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1E" w:rsidRPr="00545A9F" w:rsidRDefault="0024071E" w:rsidP="0024071E">
      <w:pPr>
        <w:pStyle w:val="a3"/>
        <w:spacing w:line="240" w:lineRule="auto"/>
        <w:ind w:firstLine="0"/>
        <w:jc w:val="center"/>
        <w:rPr>
          <w:b/>
          <w:sz w:val="32"/>
          <w:szCs w:val="32"/>
        </w:rPr>
      </w:pPr>
      <w:r w:rsidRPr="00545A9F">
        <w:rPr>
          <w:b/>
          <w:sz w:val="32"/>
          <w:szCs w:val="32"/>
        </w:rPr>
        <w:t>МИНИСТЕРСТВО СЕЛЬСКОГО ХОЗЯЙСТВА</w:t>
      </w:r>
    </w:p>
    <w:p w:rsidR="0024071E" w:rsidRPr="00545A9F" w:rsidRDefault="0024071E" w:rsidP="0024071E">
      <w:pPr>
        <w:pStyle w:val="a3"/>
        <w:spacing w:line="240" w:lineRule="auto"/>
        <w:ind w:firstLine="0"/>
        <w:jc w:val="center"/>
        <w:rPr>
          <w:b/>
          <w:sz w:val="32"/>
          <w:szCs w:val="32"/>
        </w:rPr>
      </w:pPr>
      <w:r w:rsidRPr="00545A9F">
        <w:rPr>
          <w:b/>
          <w:sz w:val="32"/>
          <w:szCs w:val="32"/>
        </w:rPr>
        <w:t xml:space="preserve"> РОССИЙСКОЙ ФЕДЕРАЦИИ</w:t>
      </w:r>
    </w:p>
    <w:p w:rsidR="0024071E" w:rsidRPr="00545A9F" w:rsidRDefault="0024071E" w:rsidP="0024071E">
      <w:pPr>
        <w:spacing w:after="120"/>
        <w:jc w:val="center"/>
        <w:rPr>
          <w:b/>
          <w:sz w:val="32"/>
          <w:szCs w:val="32"/>
        </w:rPr>
      </w:pPr>
      <w:proofErr w:type="gramStart"/>
      <w:r w:rsidRPr="00545A9F">
        <w:rPr>
          <w:b/>
          <w:sz w:val="32"/>
          <w:szCs w:val="32"/>
        </w:rPr>
        <w:t>ФЕДЕРАЛЬНОЕ</w:t>
      </w:r>
      <w:proofErr w:type="gramEnd"/>
      <w:r w:rsidRPr="00545A9F">
        <w:rPr>
          <w:b/>
          <w:sz w:val="32"/>
          <w:szCs w:val="32"/>
        </w:rPr>
        <w:t xml:space="preserve"> АГЕНСТВО ПО СЕЛЬСКОМУ ХОЗЯЙСТВУ</w:t>
      </w:r>
    </w:p>
    <w:p w:rsidR="0024071E" w:rsidRPr="00545A9F" w:rsidRDefault="0024071E" w:rsidP="0024071E">
      <w:pPr>
        <w:pStyle w:val="3"/>
        <w:rPr>
          <w:b/>
          <w:sz w:val="32"/>
          <w:szCs w:val="32"/>
        </w:rPr>
      </w:pPr>
      <w:r w:rsidRPr="00545A9F">
        <w:rPr>
          <w:b/>
          <w:sz w:val="32"/>
          <w:szCs w:val="32"/>
        </w:rPr>
        <w:t xml:space="preserve">ФЕДЕРАЛЬНОЕ ГОСУДАРСТВЕННОЕ ОБРАЗОВАТЕЛЬНОЕ УЧРЕЖДЕНИЕ </w:t>
      </w:r>
    </w:p>
    <w:p w:rsidR="0024071E" w:rsidRPr="00545A9F" w:rsidRDefault="0024071E" w:rsidP="0024071E">
      <w:pPr>
        <w:pStyle w:val="3"/>
        <w:rPr>
          <w:b/>
          <w:sz w:val="32"/>
          <w:szCs w:val="32"/>
        </w:rPr>
      </w:pPr>
      <w:r w:rsidRPr="00545A9F">
        <w:rPr>
          <w:b/>
          <w:sz w:val="32"/>
          <w:szCs w:val="32"/>
        </w:rPr>
        <w:t>ВЫСШЕГО ПРОФЕССИОНАЛЬНОГО ОБРАЗОВАНИЯ</w:t>
      </w:r>
    </w:p>
    <w:p w:rsidR="0024071E" w:rsidRPr="00545A9F" w:rsidRDefault="0024071E" w:rsidP="002407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«Казанский государственный аграрный</w:t>
      </w:r>
      <w:r w:rsidRPr="00545A9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ун</w:t>
      </w:r>
      <w:r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>верситет</w:t>
      </w:r>
      <w:r w:rsidRPr="00545A9F">
        <w:rPr>
          <w:b/>
          <w:sz w:val="32"/>
          <w:szCs w:val="32"/>
        </w:rPr>
        <w:t>»</w:t>
      </w:r>
    </w:p>
    <w:p w:rsidR="0024071E" w:rsidRPr="00545A9F" w:rsidRDefault="0024071E" w:rsidP="0024071E">
      <w:pPr>
        <w:jc w:val="center"/>
        <w:rPr>
          <w:b/>
          <w:sz w:val="32"/>
          <w:szCs w:val="32"/>
        </w:rPr>
      </w:pPr>
    </w:p>
    <w:p w:rsidR="0024071E" w:rsidRPr="00545A9F" w:rsidRDefault="0024071E" w:rsidP="0024071E">
      <w:pPr>
        <w:jc w:val="center"/>
        <w:rPr>
          <w:b/>
          <w:sz w:val="32"/>
          <w:szCs w:val="32"/>
        </w:rPr>
      </w:pPr>
    </w:p>
    <w:p w:rsidR="0024071E" w:rsidRPr="00545A9F" w:rsidRDefault="0024071E" w:rsidP="0024071E">
      <w:pPr>
        <w:jc w:val="right"/>
        <w:rPr>
          <w:b/>
          <w:sz w:val="32"/>
          <w:szCs w:val="32"/>
        </w:rPr>
      </w:pPr>
      <w:r w:rsidRPr="00545A9F">
        <w:rPr>
          <w:b/>
          <w:sz w:val="32"/>
          <w:szCs w:val="32"/>
        </w:rPr>
        <w:t>Кафедра землеустройства и агроэкологии</w:t>
      </w:r>
    </w:p>
    <w:p w:rsidR="0024071E" w:rsidRPr="00545A9F" w:rsidRDefault="0024071E" w:rsidP="0024071E">
      <w:pPr>
        <w:ind w:firstLine="426"/>
        <w:jc w:val="center"/>
        <w:rPr>
          <w:b/>
          <w:sz w:val="32"/>
          <w:szCs w:val="32"/>
        </w:rPr>
      </w:pPr>
    </w:p>
    <w:p w:rsidR="0024071E" w:rsidRPr="00545A9F" w:rsidRDefault="0024071E" w:rsidP="0024071E">
      <w:pPr>
        <w:jc w:val="center"/>
        <w:rPr>
          <w:b/>
          <w:sz w:val="32"/>
          <w:szCs w:val="32"/>
        </w:rPr>
      </w:pPr>
    </w:p>
    <w:p w:rsidR="0024071E" w:rsidRPr="0024071E" w:rsidRDefault="0024071E" w:rsidP="0024071E">
      <w:pPr>
        <w:jc w:val="center"/>
        <w:rPr>
          <w:b/>
          <w:sz w:val="32"/>
          <w:szCs w:val="32"/>
          <w:lang w:val="en-US"/>
        </w:rPr>
      </w:pPr>
    </w:p>
    <w:p w:rsidR="0024071E" w:rsidRPr="0024071E" w:rsidRDefault="0024071E" w:rsidP="0024071E">
      <w:pPr>
        <w:spacing w:after="120" w:line="360" w:lineRule="auto"/>
        <w:jc w:val="center"/>
        <w:rPr>
          <w:b/>
          <w:sz w:val="96"/>
          <w:szCs w:val="96"/>
        </w:rPr>
      </w:pPr>
      <w:r w:rsidRPr="0024071E">
        <w:rPr>
          <w:b/>
          <w:sz w:val="96"/>
          <w:szCs w:val="96"/>
        </w:rPr>
        <w:t>Рабочая те</w:t>
      </w:r>
      <w:r w:rsidRPr="0024071E">
        <w:rPr>
          <w:b/>
          <w:sz w:val="96"/>
          <w:szCs w:val="96"/>
        </w:rPr>
        <w:t>т</w:t>
      </w:r>
      <w:r w:rsidRPr="0024071E">
        <w:rPr>
          <w:b/>
          <w:sz w:val="96"/>
          <w:szCs w:val="96"/>
        </w:rPr>
        <w:t>радь</w:t>
      </w:r>
    </w:p>
    <w:p w:rsidR="00252CD1" w:rsidRDefault="0024071E" w:rsidP="0024071E">
      <w:pPr>
        <w:pStyle w:val="3"/>
        <w:spacing w:line="360" w:lineRule="auto"/>
        <w:rPr>
          <w:b/>
          <w:sz w:val="44"/>
          <w:szCs w:val="32"/>
        </w:rPr>
      </w:pPr>
      <w:r w:rsidRPr="00545A9F">
        <w:rPr>
          <w:b/>
          <w:sz w:val="44"/>
          <w:szCs w:val="32"/>
        </w:rPr>
        <w:t xml:space="preserve">для выполнения лабораторных работ </w:t>
      </w:r>
    </w:p>
    <w:p w:rsidR="00252CD1" w:rsidRDefault="0024071E" w:rsidP="0024071E">
      <w:pPr>
        <w:pStyle w:val="3"/>
        <w:spacing w:line="360" w:lineRule="auto"/>
        <w:rPr>
          <w:b/>
          <w:sz w:val="44"/>
          <w:szCs w:val="32"/>
        </w:rPr>
      </w:pPr>
      <w:r>
        <w:rPr>
          <w:b/>
          <w:sz w:val="44"/>
          <w:szCs w:val="32"/>
        </w:rPr>
        <w:t>и курсовых проектов по дисц</w:t>
      </w:r>
      <w:r>
        <w:rPr>
          <w:b/>
          <w:sz w:val="44"/>
          <w:szCs w:val="32"/>
        </w:rPr>
        <w:t>и</w:t>
      </w:r>
      <w:r>
        <w:rPr>
          <w:b/>
          <w:sz w:val="44"/>
          <w:szCs w:val="32"/>
        </w:rPr>
        <w:t xml:space="preserve">плине </w:t>
      </w:r>
    </w:p>
    <w:p w:rsidR="00252CD1" w:rsidRDefault="0024071E" w:rsidP="0024071E">
      <w:pPr>
        <w:pStyle w:val="3"/>
        <w:spacing w:line="360" w:lineRule="auto"/>
        <w:rPr>
          <w:b/>
          <w:sz w:val="44"/>
          <w:szCs w:val="32"/>
        </w:rPr>
      </w:pPr>
      <w:r>
        <w:rPr>
          <w:b/>
          <w:sz w:val="44"/>
          <w:szCs w:val="32"/>
        </w:rPr>
        <w:t>землеустроительное проектир</w:t>
      </w:r>
      <w:r>
        <w:rPr>
          <w:b/>
          <w:sz w:val="44"/>
          <w:szCs w:val="32"/>
        </w:rPr>
        <w:t>о</w:t>
      </w:r>
      <w:r>
        <w:rPr>
          <w:b/>
          <w:sz w:val="44"/>
          <w:szCs w:val="32"/>
        </w:rPr>
        <w:t xml:space="preserve">вание </w:t>
      </w:r>
    </w:p>
    <w:p w:rsidR="0024071E" w:rsidRPr="0024071E" w:rsidRDefault="0024071E" w:rsidP="0024071E">
      <w:pPr>
        <w:pStyle w:val="3"/>
        <w:spacing w:line="360" w:lineRule="auto"/>
        <w:rPr>
          <w:b/>
          <w:sz w:val="44"/>
          <w:szCs w:val="32"/>
        </w:rPr>
      </w:pPr>
      <w:r>
        <w:rPr>
          <w:b/>
          <w:sz w:val="44"/>
          <w:szCs w:val="32"/>
        </w:rPr>
        <w:t>(Межхозяйственное землеус</w:t>
      </w:r>
      <w:r>
        <w:rPr>
          <w:b/>
          <w:sz w:val="44"/>
          <w:szCs w:val="32"/>
        </w:rPr>
        <w:t>т</w:t>
      </w:r>
      <w:r>
        <w:rPr>
          <w:b/>
          <w:sz w:val="44"/>
          <w:szCs w:val="32"/>
        </w:rPr>
        <w:t>ройство)</w:t>
      </w:r>
    </w:p>
    <w:p w:rsidR="0024071E" w:rsidRDefault="0024071E" w:rsidP="0024071E">
      <w:pPr>
        <w:pStyle w:val="3"/>
        <w:spacing w:line="360" w:lineRule="auto"/>
        <w:rPr>
          <w:b/>
          <w:sz w:val="44"/>
          <w:szCs w:val="32"/>
        </w:rPr>
      </w:pPr>
    </w:p>
    <w:p w:rsidR="00252CD1" w:rsidRDefault="00252CD1" w:rsidP="0024071E">
      <w:pPr>
        <w:pStyle w:val="3"/>
        <w:spacing w:line="360" w:lineRule="auto"/>
        <w:rPr>
          <w:b/>
          <w:sz w:val="44"/>
          <w:szCs w:val="32"/>
        </w:rPr>
      </w:pPr>
    </w:p>
    <w:p w:rsidR="00252CD1" w:rsidRPr="0024071E" w:rsidRDefault="00252CD1" w:rsidP="0024071E">
      <w:pPr>
        <w:pStyle w:val="3"/>
        <w:spacing w:line="360" w:lineRule="auto"/>
        <w:rPr>
          <w:b/>
          <w:sz w:val="44"/>
          <w:szCs w:val="32"/>
        </w:rPr>
      </w:pPr>
    </w:p>
    <w:p w:rsidR="00252CD1" w:rsidRPr="00252CD1" w:rsidRDefault="0024071E" w:rsidP="00252C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Казань 2009</w:t>
      </w:r>
    </w:p>
    <w:p w:rsidR="00000000" w:rsidRDefault="0024071E" w:rsidP="0024071E">
      <w:pPr>
        <w:rPr>
          <w:sz w:val="32"/>
          <w:szCs w:val="32"/>
        </w:rPr>
      </w:pPr>
      <w:r>
        <w:rPr>
          <w:sz w:val="32"/>
          <w:szCs w:val="32"/>
        </w:rPr>
        <w:lastRenderedPageBreak/>
        <w:t>УДК 333.63</w:t>
      </w:r>
    </w:p>
    <w:p w:rsidR="0024071E" w:rsidRDefault="0024071E" w:rsidP="0024071E">
      <w:pPr>
        <w:rPr>
          <w:sz w:val="32"/>
          <w:szCs w:val="32"/>
        </w:rPr>
      </w:pPr>
      <w:r>
        <w:rPr>
          <w:sz w:val="32"/>
          <w:szCs w:val="32"/>
        </w:rPr>
        <w:t>ББК.65.9.32.-513-р</w:t>
      </w:r>
    </w:p>
    <w:p w:rsidR="0024071E" w:rsidRDefault="00A05F78" w:rsidP="00A05F78">
      <w:pPr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Рабочая тетрадь для выполнения лабораторных работ и курс</w:t>
      </w:r>
      <w:r>
        <w:rPr>
          <w:sz w:val="32"/>
          <w:szCs w:val="32"/>
        </w:rPr>
        <w:t>о</w:t>
      </w:r>
      <w:r>
        <w:rPr>
          <w:sz w:val="32"/>
          <w:szCs w:val="32"/>
        </w:rPr>
        <w:t>вых проектов по землеустроительному проектированию (межх</w:t>
      </w:r>
      <w:r>
        <w:rPr>
          <w:sz w:val="32"/>
          <w:szCs w:val="32"/>
        </w:rPr>
        <w:t>о</w:t>
      </w:r>
      <w:r>
        <w:rPr>
          <w:sz w:val="32"/>
          <w:szCs w:val="32"/>
        </w:rPr>
        <w:t>зяйственное землеустройство) составлена профессором Карим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вым Х.З. под общей редакцией </w:t>
      </w:r>
      <w:proofErr w:type="spellStart"/>
      <w:r>
        <w:rPr>
          <w:sz w:val="32"/>
          <w:szCs w:val="32"/>
        </w:rPr>
        <w:t>С</w:t>
      </w:r>
      <w:r>
        <w:rPr>
          <w:sz w:val="32"/>
          <w:szCs w:val="32"/>
        </w:rPr>
        <w:t>а</w:t>
      </w:r>
      <w:r>
        <w:rPr>
          <w:sz w:val="32"/>
          <w:szCs w:val="32"/>
        </w:rPr>
        <w:t>фиоллина</w:t>
      </w:r>
      <w:proofErr w:type="spellEnd"/>
      <w:r>
        <w:rPr>
          <w:sz w:val="32"/>
          <w:szCs w:val="32"/>
        </w:rPr>
        <w:t xml:space="preserve"> Ф.Н.</w:t>
      </w:r>
    </w:p>
    <w:p w:rsidR="008C425A" w:rsidRDefault="008C425A" w:rsidP="008C425A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Рассмотрена и одобрена:</w:t>
      </w:r>
    </w:p>
    <w:p w:rsidR="008C425A" w:rsidRDefault="008C425A" w:rsidP="008C425A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Решением заседания кафедры землеустройства и агроэкол</w:t>
      </w:r>
      <w:r>
        <w:rPr>
          <w:sz w:val="32"/>
          <w:szCs w:val="32"/>
        </w:rPr>
        <w:t>о</w:t>
      </w:r>
      <w:r>
        <w:rPr>
          <w:sz w:val="32"/>
          <w:szCs w:val="32"/>
        </w:rPr>
        <w:t>гии Казанского ГАУ (прот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кол №                       </w:t>
      </w:r>
      <w:proofErr w:type="gramEnd"/>
    </w:p>
    <w:p w:rsidR="008C425A" w:rsidRDefault="008C425A" w:rsidP="008C425A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Решением методической комиссии агрономического факул</w:t>
      </w:r>
      <w:r>
        <w:rPr>
          <w:sz w:val="32"/>
          <w:szCs w:val="32"/>
        </w:rPr>
        <w:t>ь</w:t>
      </w:r>
      <w:r>
        <w:rPr>
          <w:sz w:val="32"/>
          <w:szCs w:val="32"/>
        </w:rPr>
        <w:t>тета Казанского ГАУ (прот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кол №                            </w:t>
      </w:r>
      <w:proofErr w:type="gramEnd"/>
    </w:p>
    <w:p w:rsidR="008C425A" w:rsidRDefault="008C425A" w:rsidP="008C425A">
      <w:pPr>
        <w:jc w:val="both"/>
        <w:rPr>
          <w:sz w:val="32"/>
          <w:szCs w:val="32"/>
        </w:rPr>
      </w:pPr>
    </w:p>
    <w:p w:rsidR="008C425A" w:rsidRDefault="008C425A" w:rsidP="008C425A">
      <w:pPr>
        <w:pStyle w:val="a5"/>
        <w:tabs>
          <w:tab w:val="clear" w:pos="4153"/>
          <w:tab w:val="clear" w:pos="8306"/>
        </w:tabs>
        <w:spacing w:after="120"/>
        <w:ind w:firstLine="720"/>
        <w:rPr>
          <w:sz w:val="32"/>
        </w:rPr>
      </w:pPr>
      <w:r>
        <w:rPr>
          <w:sz w:val="32"/>
        </w:rPr>
        <w:t xml:space="preserve">Рецензенты: </w:t>
      </w:r>
      <w:r>
        <w:rPr>
          <w:sz w:val="32"/>
        </w:rPr>
        <w:tab/>
      </w:r>
    </w:p>
    <w:p w:rsidR="008C425A" w:rsidRDefault="008C425A" w:rsidP="00252CD1">
      <w:pPr>
        <w:pStyle w:val="a5"/>
        <w:tabs>
          <w:tab w:val="clear" w:pos="4153"/>
          <w:tab w:val="clear" w:pos="8306"/>
        </w:tabs>
        <w:ind w:firstLine="709"/>
        <w:rPr>
          <w:sz w:val="32"/>
        </w:rPr>
      </w:pPr>
      <w:r>
        <w:rPr>
          <w:sz w:val="32"/>
        </w:rPr>
        <w:t>И.о. зав. кафедрой растениеводства Казанского ГАУ, д.</w:t>
      </w:r>
      <w:r w:rsidR="00252CD1">
        <w:rPr>
          <w:sz w:val="32"/>
        </w:rPr>
        <w:t xml:space="preserve"> </w:t>
      </w:r>
      <w:proofErr w:type="spellStart"/>
      <w:r>
        <w:rPr>
          <w:sz w:val="32"/>
        </w:rPr>
        <w:t>с</w:t>
      </w:r>
      <w:proofErr w:type="gramStart"/>
      <w:r>
        <w:rPr>
          <w:sz w:val="32"/>
        </w:rPr>
        <w:t>.-</w:t>
      </w:r>
      <w:proofErr w:type="gramEnd"/>
      <w:r>
        <w:rPr>
          <w:sz w:val="32"/>
        </w:rPr>
        <w:t>х</w:t>
      </w:r>
      <w:proofErr w:type="spellEnd"/>
      <w:r>
        <w:rPr>
          <w:sz w:val="32"/>
        </w:rPr>
        <w:t xml:space="preserve"> наук </w:t>
      </w:r>
      <w:proofErr w:type="spellStart"/>
      <w:r>
        <w:rPr>
          <w:sz w:val="32"/>
        </w:rPr>
        <w:t>Шайхутдиновым</w:t>
      </w:r>
      <w:proofErr w:type="spellEnd"/>
      <w:r>
        <w:rPr>
          <w:sz w:val="32"/>
        </w:rPr>
        <w:t xml:space="preserve"> Ф.Ш.</w:t>
      </w:r>
    </w:p>
    <w:p w:rsidR="008C425A" w:rsidRDefault="008C425A" w:rsidP="00252CD1">
      <w:pPr>
        <w:pStyle w:val="a5"/>
        <w:tabs>
          <w:tab w:val="clear" w:pos="4153"/>
          <w:tab w:val="clear" w:pos="8306"/>
        </w:tabs>
        <w:ind w:firstLine="708"/>
        <w:rPr>
          <w:sz w:val="32"/>
        </w:rPr>
      </w:pPr>
      <w:r>
        <w:rPr>
          <w:sz w:val="32"/>
        </w:rPr>
        <w:t xml:space="preserve">Начальник технического отдела РКЦ «Земля», Почетный </w:t>
      </w:r>
    </w:p>
    <w:p w:rsidR="008C425A" w:rsidRDefault="008C425A" w:rsidP="00252CD1">
      <w:pPr>
        <w:pStyle w:val="a5"/>
        <w:tabs>
          <w:tab w:val="clear" w:pos="4153"/>
          <w:tab w:val="clear" w:pos="8306"/>
        </w:tabs>
        <w:spacing w:after="120"/>
        <w:rPr>
          <w:sz w:val="32"/>
        </w:rPr>
      </w:pPr>
      <w:r>
        <w:rPr>
          <w:sz w:val="32"/>
        </w:rPr>
        <w:t>землеус</w:t>
      </w:r>
      <w:r>
        <w:rPr>
          <w:sz w:val="32"/>
        </w:rPr>
        <w:t>т</w:t>
      </w:r>
      <w:r>
        <w:rPr>
          <w:sz w:val="32"/>
        </w:rPr>
        <w:t>роитель России Самойлов А.И.</w:t>
      </w:r>
    </w:p>
    <w:p w:rsidR="008C425A" w:rsidRDefault="008C425A" w:rsidP="00252CD1">
      <w:pPr>
        <w:jc w:val="both"/>
        <w:rPr>
          <w:sz w:val="32"/>
        </w:rPr>
      </w:pPr>
    </w:p>
    <w:p w:rsidR="00BD0584" w:rsidRPr="00252CD1" w:rsidRDefault="008C425A" w:rsidP="00252CD1">
      <w:pPr>
        <w:spacing w:after="100" w:afterAutospacing="1"/>
        <w:jc w:val="both"/>
        <w:rPr>
          <w:sz w:val="32"/>
        </w:rPr>
      </w:pPr>
      <w:r w:rsidRPr="00545A9F">
        <w:rPr>
          <w:sz w:val="32"/>
          <w:szCs w:val="32"/>
        </w:rPr>
        <w:tab/>
        <w:t xml:space="preserve">Рабочая тетрадь </w:t>
      </w:r>
      <w:r>
        <w:rPr>
          <w:sz w:val="32"/>
          <w:szCs w:val="32"/>
        </w:rPr>
        <w:t>для выполнения лабораторных работ и ку</w:t>
      </w:r>
      <w:r>
        <w:rPr>
          <w:sz w:val="32"/>
          <w:szCs w:val="32"/>
        </w:rPr>
        <w:t>р</w:t>
      </w:r>
      <w:r>
        <w:rPr>
          <w:sz w:val="32"/>
          <w:szCs w:val="32"/>
        </w:rPr>
        <w:t xml:space="preserve">совых проектов по землеустроительному проектированию </w:t>
      </w:r>
      <w:r w:rsidR="00252CD1">
        <w:rPr>
          <w:sz w:val="32"/>
          <w:szCs w:val="32"/>
        </w:rPr>
        <w:t>для з</w:t>
      </w:r>
      <w:r w:rsidR="00252CD1">
        <w:rPr>
          <w:sz w:val="32"/>
          <w:szCs w:val="32"/>
        </w:rPr>
        <w:t>а</w:t>
      </w:r>
      <w:r w:rsidR="00252CD1">
        <w:rPr>
          <w:sz w:val="32"/>
          <w:szCs w:val="32"/>
        </w:rPr>
        <w:t xml:space="preserve">нятий по специальности 120301 – «Землеустройство» </w:t>
      </w:r>
      <w:r>
        <w:rPr>
          <w:sz w:val="32"/>
          <w:szCs w:val="32"/>
        </w:rPr>
        <w:t>(межхозя</w:t>
      </w:r>
      <w:r>
        <w:rPr>
          <w:sz w:val="32"/>
          <w:szCs w:val="32"/>
        </w:rPr>
        <w:t>й</w:t>
      </w:r>
      <w:r>
        <w:rPr>
          <w:sz w:val="32"/>
          <w:szCs w:val="32"/>
        </w:rPr>
        <w:t xml:space="preserve">ственное землеустройство) </w:t>
      </w:r>
    </w:p>
    <w:p w:rsidR="008C425A" w:rsidRDefault="008C425A" w:rsidP="008C425A">
      <w:pPr>
        <w:jc w:val="right"/>
        <w:rPr>
          <w:sz w:val="32"/>
          <w:szCs w:val="32"/>
        </w:rPr>
      </w:pPr>
      <w:r>
        <w:rPr>
          <w:sz w:val="32"/>
          <w:szCs w:val="32"/>
        </w:rPr>
        <w:t>УДК 333.63</w:t>
      </w:r>
    </w:p>
    <w:p w:rsidR="008C425A" w:rsidRDefault="008C425A" w:rsidP="008C425A">
      <w:pPr>
        <w:jc w:val="right"/>
        <w:rPr>
          <w:sz w:val="32"/>
          <w:szCs w:val="32"/>
        </w:rPr>
      </w:pPr>
      <w:r>
        <w:rPr>
          <w:sz w:val="32"/>
          <w:szCs w:val="32"/>
        </w:rPr>
        <w:t>ББК.65.9.32.-513-р</w:t>
      </w:r>
    </w:p>
    <w:p w:rsidR="00252CD1" w:rsidRDefault="00252CD1" w:rsidP="00252CD1">
      <w:pPr>
        <w:rPr>
          <w:sz w:val="32"/>
          <w:szCs w:val="32"/>
        </w:rPr>
      </w:pPr>
    </w:p>
    <w:p w:rsidR="00BD0584" w:rsidRPr="00F719AC" w:rsidRDefault="00BD0584" w:rsidP="00252CD1">
      <w:pPr>
        <w:jc w:val="center"/>
        <w:rPr>
          <w:sz w:val="32"/>
          <w:szCs w:val="32"/>
        </w:rPr>
      </w:pPr>
      <w:r w:rsidRPr="00F719AC">
        <w:rPr>
          <w:sz w:val="32"/>
          <w:szCs w:val="32"/>
        </w:rPr>
        <w:t>© Казанский государств</w:t>
      </w:r>
      <w:r>
        <w:rPr>
          <w:sz w:val="32"/>
          <w:szCs w:val="32"/>
        </w:rPr>
        <w:t>енный аграрный ун</w:t>
      </w:r>
      <w:r>
        <w:rPr>
          <w:sz w:val="32"/>
          <w:szCs w:val="32"/>
        </w:rPr>
        <w:t>и</w:t>
      </w:r>
      <w:r>
        <w:rPr>
          <w:sz w:val="32"/>
          <w:szCs w:val="32"/>
        </w:rPr>
        <w:t>верситет, 2009</w:t>
      </w:r>
      <w:r w:rsidRPr="00F719AC">
        <w:rPr>
          <w:sz w:val="32"/>
          <w:szCs w:val="32"/>
        </w:rPr>
        <w:t xml:space="preserve"> г.</w:t>
      </w:r>
    </w:p>
    <w:p w:rsidR="008C425A" w:rsidRDefault="00252CD1" w:rsidP="00252CD1">
      <w:pPr>
        <w:ind w:firstLine="426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В</w:t>
      </w:r>
      <w:r w:rsidR="00C26767">
        <w:rPr>
          <w:sz w:val="32"/>
          <w:szCs w:val="32"/>
        </w:rPr>
        <w:t>в</w:t>
      </w:r>
      <w:r>
        <w:rPr>
          <w:sz w:val="32"/>
          <w:szCs w:val="32"/>
        </w:rPr>
        <w:t>едение</w:t>
      </w:r>
    </w:p>
    <w:p w:rsidR="00252CD1" w:rsidRDefault="00252CD1" w:rsidP="00305C18">
      <w:pPr>
        <w:spacing w:line="240" w:lineRule="auto"/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Рабочая тетрадь составлена для выполнения курсовых работ по отводу земельных участков для несельскохозяйственных нужд.</w:t>
      </w:r>
      <w:r w:rsidR="00305C18">
        <w:rPr>
          <w:sz w:val="32"/>
          <w:szCs w:val="32"/>
        </w:rPr>
        <w:t xml:space="preserve"> Разработка </w:t>
      </w:r>
      <w:r w:rsidR="00305C18" w:rsidRPr="001259C8">
        <w:rPr>
          <w:b/>
          <w:sz w:val="32"/>
          <w:szCs w:val="32"/>
        </w:rPr>
        <w:t>их</w:t>
      </w:r>
      <w:r w:rsidR="00305C18">
        <w:rPr>
          <w:sz w:val="32"/>
          <w:szCs w:val="32"/>
        </w:rPr>
        <w:t xml:space="preserve"> осуществляется на основании и в действии с дейс</w:t>
      </w:r>
      <w:r w:rsidR="00305C18">
        <w:rPr>
          <w:sz w:val="32"/>
          <w:szCs w:val="32"/>
        </w:rPr>
        <w:t>т</w:t>
      </w:r>
      <w:r w:rsidR="00305C18">
        <w:rPr>
          <w:sz w:val="32"/>
          <w:szCs w:val="32"/>
        </w:rPr>
        <w:t>вующим земельным законодательством и нормативно-технической документацией (</w:t>
      </w:r>
      <w:proofErr w:type="spellStart"/>
      <w:r w:rsidR="00305C18">
        <w:rPr>
          <w:sz w:val="32"/>
          <w:szCs w:val="32"/>
        </w:rPr>
        <w:t>СНиПами</w:t>
      </w:r>
      <w:proofErr w:type="spellEnd"/>
      <w:r w:rsidR="00305C18">
        <w:rPr>
          <w:sz w:val="32"/>
          <w:szCs w:val="32"/>
        </w:rPr>
        <w:t xml:space="preserve">, </w:t>
      </w:r>
      <w:proofErr w:type="spellStart"/>
      <w:r w:rsidR="00305C18">
        <w:rPr>
          <w:sz w:val="32"/>
          <w:szCs w:val="32"/>
        </w:rPr>
        <w:t>ГОСТами</w:t>
      </w:r>
      <w:proofErr w:type="spellEnd"/>
      <w:r w:rsidR="00305C18">
        <w:rPr>
          <w:sz w:val="32"/>
          <w:szCs w:val="32"/>
        </w:rPr>
        <w:t>, правилами, п</w:t>
      </w:r>
      <w:r w:rsidR="00305C18">
        <w:rPr>
          <w:sz w:val="32"/>
          <w:szCs w:val="32"/>
        </w:rPr>
        <w:t>о</w:t>
      </w:r>
      <w:r w:rsidR="00305C18">
        <w:rPr>
          <w:sz w:val="32"/>
          <w:szCs w:val="32"/>
        </w:rPr>
        <w:t>ложениями, инструкциями).</w:t>
      </w:r>
    </w:p>
    <w:p w:rsidR="00305C18" w:rsidRDefault="001259C8" w:rsidP="00305C18">
      <w:pPr>
        <w:spacing w:line="240" w:lineRule="auto"/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Для выполнения заданий по разделам каждому студенту нео</w:t>
      </w:r>
      <w:r>
        <w:rPr>
          <w:sz w:val="32"/>
          <w:szCs w:val="32"/>
        </w:rPr>
        <w:t>б</w:t>
      </w:r>
      <w:r>
        <w:rPr>
          <w:sz w:val="32"/>
          <w:szCs w:val="32"/>
        </w:rPr>
        <w:t>ходимо иметь:</w:t>
      </w:r>
    </w:p>
    <w:p w:rsidR="001259C8" w:rsidRDefault="001259C8" w:rsidP="00305C18">
      <w:pPr>
        <w:spacing w:line="240" w:lineRule="auto"/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- природно-климатическую характеристику зоны располож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ния хозяйства (климат, рельеф, почвы, гидрология, растител</w:t>
      </w:r>
      <w:r>
        <w:rPr>
          <w:sz w:val="32"/>
          <w:szCs w:val="32"/>
        </w:rPr>
        <w:t>ь</w:t>
      </w:r>
      <w:r>
        <w:rPr>
          <w:sz w:val="32"/>
          <w:szCs w:val="32"/>
        </w:rPr>
        <w:t>ность);</w:t>
      </w:r>
    </w:p>
    <w:p w:rsidR="001259C8" w:rsidRDefault="001259C8" w:rsidP="00305C18">
      <w:pPr>
        <w:spacing w:line="240" w:lineRule="auto"/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- план землепользования (землевладения) сельскохозяйстве</w:t>
      </w:r>
      <w:r>
        <w:rPr>
          <w:sz w:val="32"/>
          <w:szCs w:val="32"/>
        </w:rPr>
        <w:t>н</w:t>
      </w:r>
      <w:r>
        <w:rPr>
          <w:sz w:val="32"/>
          <w:szCs w:val="32"/>
        </w:rPr>
        <w:t>ного предприятия в масшт</w:t>
      </w:r>
      <w:r>
        <w:rPr>
          <w:sz w:val="32"/>
          <w:szCs w:val="32"/>
        </w:rPr>
        <w:t>а</w:t>
      </w:r>
      <w:r>
        <w:rPr>
          <w:sz w:val="32"/>
          <w:szCs w:val="32"/>
        </w:rPr>
        <w:t>бе 1:25000 или 1:10000;</w:t>
      </w:r>
    </w:p>
    <w:p w:rsidR="001259C8" w:rsidRDefault="001259C8" w:rsidP="00305C18">
      <w:pPr>
        <w:spacing w:line="240" w:lineRule="auto"/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- генеральный план (схема размещения) несельскохозяйстве</w:t>
      </w:r>
      <w:r>
        <w:rPr>
          <w:sz w:val="32"/>
          <w:szCs w:val="32"/>
        </w:rPr>
        <w:t>н</w:t>
      </w:r>
      <w:r>
        <w:rPr>
          <w:sz w:val="32"/>
          <w:szCs w:val="32"/>
        </w:rPr>
        <w:t>ного объекта;</w:t>
      </w:r>
    </w:p>
    <w:p w:rsidR="001259C8" w:rsidRDefault="001259C8" w:rsidP="00305C18">
      <w:pPr>
        <w:spacing w:line="240" w:lineRule="auto"/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- техническая характеристика объекта стро</w:t>
      </w:r>
      <w:r>
        <w:rPr>
          <w:sz w:val="32"/>
          <w:szCs w:val="32"/>
        </w:rPr>
        <w:t>и</w:t>
      </w:r>
      <w:r>
        <w:rPr>
          <w:sz w:val="32"/>
          <w:szCs w:val="32"/>
        </w:rPr>
        <w:t>тельства;</w:t>
      </w:r>
    </w:p>
    <w:p w:rsidR="001259C8" w:rsidRDefault="001259C8" w:rsidP="00305C18">
      <w:pPr>
        <w:spacing w:line="240" w:lineRule="auto"/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- нормы отвода земель;</w:t>
      </w:r>
    </w:p>
    <w:p w:rsidR="001259C8" w:rsidRDefault="001259C8" w:rsidP="00305C18">
      <w:pPr>
        <w:spacing w:line="240" w:lineRule="auto"/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- рекомендации по устранению отрицательных последствий размещения объекта стро</w:t>
      </w:r>
      <w:r>
        <w:rPr>
          <w:sz w:val="32"/>
          <w:szCs w:val="32"/>
        </w:rPr>
        <w:t>и</w:t>
      </w:r>
      <w:r>
        <w:rPr>
          <w:sz w:val="32"/>
          <w:szCs w:val="32"/>
        </w:rPr>
        <w:t>тельства;</w:t>
      </w:r>
    </w:p>
    <w:p w:rsidR="001259C8" w:rsidRDefault="001259C8" w:rsidP="00305C18">
      <w:pPr>
        <w:spacing w:line="240" w:lineRule="auto"/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- площадь и кадастровая оценка изымаемых и временно зан</w:t>
      </w:r>
      <w:r>
        <w:rPr>
          <w:sz w:val="32"/>
          <w:szCs w:val="32"/>
        </w:rPr>
        <w:t>и</w:t>
      </w:r>
      <w:r>
        <w:rPr>
          <w:sz w:val="32"/>
          <w:szCs w:val="32"/>
        </w:rPr>
        <w:t>маемых сельскохозяйственных угодий;</w:t>
      </w:r>
    </w:p>
    <w:p w:rsidR="001259C8" w:rsidRDefault="001259C8" w:rsidP="00305C18">
      <w:pPr>
        <w:spacing w:line="240" w:lineRule="auto"/>
        <w:ind w:firstLine="426"/>
        <w:jc w:val="both"/>
        <w:rPr>
          <w:sz w:val="32"/>
          <w:szCs w:val="32"/>
        </w:rPr>
      </w:pPr>
      <w:r>
        <w:rPr>
          <w:sz w:val="32"/>
          <w:szCs w:val="32"/>
        </w:rPr>
        <w:t>- необходимые нормативные материалы.</w:t>
      </w:r>
    </w:p>
    <w:p w:rsidR="001259C8" w:rsidRDefault="001259C8" w:rsidP="001259C8">
      <w:pPr>
        <w:spacing w:line="240" w:lineRule="auto"/>
        <w:ind w:firstLine="426"/>
        <w:jc w:val="center"/>
        <w:rPr>
          <w:sz w:val="32"/>
          <w:szCs w:val="32"/>
        </w:rPr>
      </w:pPr>
    </w:p>
    <w:p w:rsidR="001259C8" w:rsidRDefault="001259C8" w:rsidP="001259C8">
      <w:pPr>
        <w:spacing w:line="240" w:lineRule="auto"/>
        <w:ind w:firstLine="426"/>
        <w:jc w:val="center"/>
        <w:rPr>
          <w:b/>
          <w:sz w:val="32"/>
          <w:szCs w:val="32"/>
        </w:rPr>
      </w:pPr>
    </w:p>
    <w:p w:rsidR="001259C8" w:rsidRDefault="001259C8" w:rsidP="001259C8">
      <w:pPr>
        <w:spacing w:line="240" w:lineRule="auto"/>
        <w:ind w:firstLine="426"/>
        <w:jc w:val="center"/>
        <w:rPr>
          <w:b/>
          <w:sz w:val="32"/>
          <w:szCs w:val="32"/>
        </w:rPr>
      </w:pPr>
    </w:p>
    <w:p w:rsidR="001259C8" w:rsidRDefault="001259C8" w:rsidP="001259C8">
      <w:pPr>
        <w:spacing w:line="240" w:lineRule="auto"/>
        <w:ind w:firstLine="426"/>
        <w:jc w:val="center"/>
        <w:rPr>
          <w:b/>
          <w:sz w:val="32"/>
          <w:szCs w:val="32"/>
        </w:rPr>
      </w:pPr>
    </w:p>
    <w:p w:rsidR="001259C8" w:rsidRDefault="001259C8" w:rsidP="001259C8">
      <w:pPr>
        <w:spacing w:line="240" w:lineRule="auto"/>
        <w:ind w:firstLine="426"/>
        <w:jc w:val="center"/>
        <w:rPr>
          <w:b/>
          <w:sz w:val="32"/>
          <w:szCs w:val="32"/>
        </w:rPr>
      </w:pPr>
    </w:p>
    <w:p w:rsidR="001259C8" w:rsidRDefault="001259C8" w:rsidP="001259C8">
      <w:pPr>
        <w:spacing w:line="240" w:lineRule="auto"/>
        <w:ind w:firstLine="426"/>
        <w:jc w:val="center"/>
        <w:rPr>
          <w:b/>
          <w:sz w:val="32"/>
          <w:szCs w:val="32"/>
        </w:rPr>
      </w:pPr>
    </w:p>
    <w:p w:rsidR="001259C8" w:rsidRPr="001259C8" w:rsidRDefault="001259C8" w:rsidP="00C26767">
      <w:pPr>
        <w:spacing w:line="240" w:lineRule="auto"/>
        <w:ind w:firstLine="426"/>
        <w:jc w:val="center"/>
        <w:rPr>
          <w:b/>
          <w:sz w:val="32"/>
          <w:szCs w:val="32"/>
        </w:rPr>
      </w:pPr>
      <w:r w:rsidRPr="001259C8">
        <w:rPr>
          <w:b/>
          <w:sz w:val="32"/>
          <w:szCs w:val="32"/>
        </w:rPr>
        <w:lastRenderedPageBreak/>
        <w:t>1. Размещение земельного участка, пр</w:t>
      </w:r>
      <w:r w:rsidRPr="001259C8">
        <w:rPr>
          <w:b/>
          <w:sz w:val="32"/>
          <w:szCs w:val="32"/>
        </w:rPr>
        <w:t>е</w:t>
      </w:r>
      <w:r w:rsidRPr="001259C8">
        <w:rPr>
          <w:b/>
          <w:sz w:val="32"/>
          <w:szCs w:val="32"/>
        </w:rPr>
        <w:t xml:space="preserve">доставленного </w:t>
      </w:r>
    </w:p>
    <w:p w:rsidR="001259C8" w:rsidRPr="001259C8" w:rsidRDefault="001259C8" w:rsidP="00C26767">
      <w:pPr>
        <w:spacing w:line="240" w:lineRule="auto"/>
        <w:ind w:firstLine="426"/>
        <w:jc w:val="center"/>
        <w:rPr>
          <w:b/>
          <w:sz w:val="32"/>
          <w:szCs w:val="32"/>
        </w:rPr>
      </w:pPr>
      <w:r w:rsidRPr="001259C8">
        <w:rPr>
          <w:b/>
          <w:sz w:val="32"/>
          <w:szCs w:val="32"/>
        </w:rPr>
        <w:t>для н</w:t>
      </w:r>
      <w:r w:rsidRPr="001259C8">
        <w:rPr>
          <w:b/>
          <w:sz w:val="32"/>
          <w:szCs w:val="32"/>
        </w:rPr>
        <w:t>е</w:t>
      </w:r>
      <w:r w:rsidRPr="001259C8">
        <w:rPr>
          <w:b/>
          <w:sz w:val="32"/>
          <w:szCs w:val="32"/>
        </w:rPr>
        <w:t>сельскохозяйственных нужд</w:t>
      </w:r>
    </w:p>
    <w:p w:rsidR="001259C8" w:rsidRPr="001259C8" w:rsidRDefault="001259C8" w:rsidP="001259C8">
      <w:pPr>
        <w:pStyle w:val="a7"/>
        <w:numPr>
          <w:ilvl w:val="1"/>
          <w:numId w:val="1"/>
        </w:numPr>
        <w:spacing w:line="240" w:lineRule="auto"/>
        <w:jc w:val="center"/>
        <w:rPr>
          <w:b/>
          <w:sz w:val="32"/>
          <w:szCs w:val="32"/>
        </w:rPr>
      </w:pPr>
      <w:r w:rsidRPr="001259C8">
        <w:rPr>
          <w:b/>
          <w:sz w:val="32"/>
          <w:szCs w:val="32"/>
        </w:rPr>
        <w:t>Составление проектного плана отвода земель в масшт</w:t>
      </w:r>
      <w:r w:rsidRPr="001259C8">
        <w:rPr>
          <w:b/>
          <w:sz w:val="32"/>
          <w:szCs w:val="32"/>
        </w:rPr>
        <w:t>а</w:t>
      </w:r>
      <w:r w:rsidRPr="001259C8">
        <w:rPr>
          <w:b/>
          <w:sz w:val="32"/>
          <w:szCs w:val="32"/>
        </w:rPr>
        <w:t>бе 1:25000 или 1:10000</w:t>
      </w:r>
    </w:p>
    <w:p w:rsidR="001259C8" w:rsidRDefault="001259C8" w:rsidP="001259C8">
      <w:pPr>
        <w:pStyle w:val="a7"/>
        <w:spacing w:line="240" w:lineRule="auto"/>
        <w:ind w:left="0" w:firstLine="851"/>
        <w:jc w:val="both"/>
        <w:rPr>
          <w:sz w:val="32"/>
          <w:szCs w:val="32"/>
        </w:rPr>
      </w:pPr>
      <w:r>
        <w:rPr>
          <w:sz w:val="32"/>
          <w:szCs w:val="32"/>
        </w:rPr>
        <w:t>На осно</w:t>
      </w:r>
      <w:r w:rsidRPr="001259C8">
        <w:rPr>
          <w:sz w:val="32"/>
          <w:szCs w:val="32"/>
        </w:rPr>
        <w:t xml:space="preserve">вании </w:t>
      </w:r>
      <w:r>
        <w:rPr>
          <w:sz w:val="32"/>
          <w:szCs w:val="32"/>
        </w:rPr>
        <w:t>изучения условий землепользования, объе</w:t>
      </w:r>
      <w:r>
        <w:rPr>
          <w:sz w:val="32"/>
          <w:szCs w:val="32"/>
        </w:rPr>
        <w:t>к</w:t>
      </w:r>
      <w:r>
        <w:rPr>
          <w:sz w:val="32"/>
          <w:szCs w:val="32"/>
        </w:rPr>
        <w:t>та землеустройства, размещения объекта строительства и с уч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том норм отвода составляем вариант </w:t>
      </w:r>
      <w:r w:rsidR="00C26767">
        <w:rPr>
          <w:sz w:val="32"/>
          <w:szCs w:val="32"/>
        </w:rPr>
        <w:t>проекта отвода земель. Для эт</w:t>
      </w:r>
      <w:r w:rsidR="00C26767">
        <w:rPr>
          <w:sz w:val="32"/>
          <w:szCs w:val="32"/>
        </w:rPr>
        <w:t>о</w:t>
      </w:r>
      <w:r w:rsidR="00C26767">
        <w:rPr>
          <w:sz w:val="32"/>
          <w:szCs w:val="32"/>
        </w:rPr>
        <w:t>го на план землепользования сельскохозяйственного пре</w:t>
      </w:r>
      <w:r w:rsidR="00C26767">
        <w:rPr>
          <w:sz w:val="32"/>
          <w:szCs w:val="32"/>
        </w:rPr>
        <w:t>д</w:t>
      </w:r>
      <w:r w:rsidR="00C26767">
        <w:rPr>
          <w:sz w:val="32"/>
          <w:szCs w:val="32"/>
        </w:rPr>
        <w:t>приятия наносим границы земельных участков, предоставленных для строящегося объекта.</w:t>
      </w:r>
    </w:p>
    <w:p w:rsidR="00C26767" w:rsidRDefault="00C26767" w:rsidP="001259C8">
      <w:pPr>
        <w:pStyle w:val="a7"/>
        <w:spacing w:line="240" w:lineRule="auto"/>
        <w:ind w:left="0" w:firstLine="851"/>
        <w:jc w:val="both"/>
        <w:rPr>
          <w:sz w:val="32"/>
          <w:szCs w:val="32"/>
        </w:rPr>
      </w:pPr>
      <w:r>
        <w:rPr>
          <w:sz w:val="32"/>
          <w:szCs w:val="32"/>
        </w:rPr>
        <w:t>Местоположение и размеры изымаемого участка земли у</w:t>
      </w:r>
      <w:r>
        <w:rPr>
          <w:sz w:val="32"/>
          <w:szCs w:val="32"/>
        </w:rPr>
        <w:t>с</w:t>
      </w:r>
      <w:r>
        <w:rPr>
          <w:sz w:val="32"/>
          <w:szCs w:val="32"/>
        </w:rPr>
        <w:t>танавливаем на основании схемы размещения несельскохозяйс</w:t>
      </w:r>
      <w:r>
        <w:rPr>
          <w:sz w:val="32"/>
          <w:szCs w:val="32"/>
        </w:rPr>
        <w:t>т</w:t>
      </w:r>
      <w:r>
        <w:rPr>
          <w:sz w:val="32"/>
          <w:szCs w:val="32"/>
        </w:rPr>
        <w:t>венного объекта и его технической характеристики. Ширина полос постоянного и временного отвода при строительстве таких лине</w:t>
      </w:r>
      <w:r>
        <w:rPr>
          <w:sz w:val="32"/>
          <w:szCs w:val="32"/>
        </w:rPr>
        <w:t>й</w:t>
      </w:r>
      <w:r>
        <w:rPr>
          <w:sz w:val="32"/>
          <w:szCs w:val="32"/>
        </w:rPr>
        <w:t>ных объектов, как автомобильные, железные дороги, л</w:t>
      </w:r>
      <w:r>
        <w:rPr>
          <w:sz w:val="32"/>
          <w:szCs w:val="32"/>
        </w:rPr>
        <w:t>и</w:t>
      </w:r>
      <w:r>
        <w:rPr>
          <w:sz w:val="32"/>
          <w:szCs w:val="32"/>
        </w:rPr>
        <w:t>нии связи, линии электропередач устанавливаем в зависимости от технич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ской характеристики объекта по установленным но</w:t>
      </w:r>
      <w:r>
        <w:rPr>
          <w:sz w:val="32"/>
          <w:szCs w:val="32"/>
        </w:rPr>
        <w:t>р</w:t>
      </w:r>
      <w:r>
        <w:rPr>
          <w:sz w:val="32"/>
          <w:szCs w:val="32"/>
        </w:rPr>
        <w:t>мам.</w:t>
      </w:r>
    </w:p>
    <w:p w:rsidR="00C26767" w:rsidRDefault="00C26767" w:rsidP="001259C8">
      <w:pPr>
        <w:pStyle w:val="a7"/>
        <w:spacing w:line="240" w:lineRule="auto"/>
        <w:ind w:left="0" w:firstLine="851"/>
        <w:jc w:val="both"/>
        <w:rPr>
          <w:sz w:val="32"/>
          <w:szCs w:val="32"/>
        </w:rPr>
      </w:pPr>
      <w:r>
        <w:rPr>
          <w:sz w:val="32"/>
          <w:szCs w:val="32"/>
        </w:rPr>
        <w:t>При больших размерах несельскохозяйственного объекта границы постоянного и временного отводов показываем в ма</w:t>
      </w:r>
      <w:r>
        <w:rPr>
          <w:sz w:val="32"/>
          <w:szCs w:val="32"/>
        </w:rPr>
        <w:t>с</w:t>
      </w:r>
      <w:r>
        <w:rPr>
          <w:sz w:val="32"/>
          <w:szCs w:val="32"/>
        </w:rPr>
        <w:t>штабе плана красным цветом: границы постоянного отвода – сплошной линией; временного – пунктирной. При невозможн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сти </w:t>
      </w:r>
      <w:proofErr w:type="gramStart"/>
      <w:r>
        <w:rPr>
          <w:sz w:val="32"/>
          <w:szCs w:val="32"/>
        </w:rPr>
        <w:t>отразить</w:t>
      </w:r>
      <w:proofErr w:type="gramEnd"/>
      <w:r>
        <w:rPr>
          <w:sz w:val="32"/>
          <w:szCs w:val="32"/>
        </w:rPr>
        <w:t xml:space="preserve"> а масштабе плана ширину полосы отвод, распол</w:t>
      </w:r>
      <w:r>
        <w:rPr>
          <w:sz w:val="32"/>
          <w:szCs w:val="32"/>
        </w:rPr>
        <w:t>о</w:t>
      </w:r>
      <w:r>
        <w:rPr>
          <w:sz w:val="32"/>
          <w:szCs w:val="32"/>
        </w:rPr>
        <w:t>жение объекта показываем соответствующими условными зн</w:t>
      </w:r>
      <w:r>
        <w:rPr>
          <w:sz w:val="32"/>
          <w:szCs w:val="32"/>
        </w:rPr>
        <w:t>а</w:t>
      </w:r>
      <w:r>
        <w:rPr>
          <w:sz w:val="32"/>
          <w:szCs w:val="32"/>
        </w:rPr>
        <w:t>ками.</w:t>
      </w:r>
    </w:p>
    <w:p w:rsidR="00C26767" w:rsidRDefault="00C26767" w:rsidP="001259C8">
      <w:pPr>
        <w:pStyle w:val="a7"/>
        <w:spacing w:line="240" w:lineRule="auto"/>
        <w:ind w:left="0" w:firstLine="851"/>
        <w:jc w:val="both"/>
        <w:rPr>
          <w:sz w:val="32"/>
          <w:szCs w:val="32"/>
        </w:rPr>
      </w:pPr>
      <w:r>
        <w:rPr>
          <w:sz w:val="32"/>
          <w:szCs w:val="32"/>
        </w:rPr>
        <w:t>На проектном плане отвод земель показываем также гр</w:t>
      </w:r>
      <w:r>
        <w:rPr>
          <w:sz w:val="32"/>
          <w:szCs w:val="32"/>
        </w:rPr>
        <w:t>а</w:t>
      </w:r>
      <w:r>
        <w:rPr>
          <w:sz w:val="32"/>
          <w:szCs w:val="32"/>
        </w:rPr>
        <w:t>ницы защитных, санитарных, охранных зон и зон негативного влияния, возникновение которых связано с функционированием и эк</w:t>
      </w:r>
      <w:r>
        <w:rPr>
          <w:sz w:val="32"/>
          <w:szCs w:val="32"/>
        </w:rPr>
        <w:t>с</w:t>
      </w:r>
      <w:r>
        <w:rPr>
          <w:sz w:val="32"/>
          <w:szCs w:val="32"/>
        </w:rPr>
        <w:t>плуатацией несельскохозяйственных объектов.</w:t>
      </w:r>
    </w:p>
    <w:p w:rsidR="00C26767" w:rsidRDefault="00C26767" w:rsidP="001259C8">
      <w:pPr>
        <w:pStyle w:val="a7"/>
        <w:spacing w:line="240" w:lineRule="auto"/>
        <w:ind w:left="0" w:firstLine="851"/>
        <w:jc w:val="both"/>
        <w:rPr>
          <w:sz w:val="32"/>
          <w:szCs w:val="32"/>
        </w:rPr>
      </w:pPr>
      <w:r>
        <w:rPr>
          <w:sz w:val="32"/>
          <w:szCs w:val="32"/>
        </w:rPr>
        <w:t>Границы зон негативного влияния (зон снижения проду</w:t>
      </w:r>
      <w:r>
        <w:rPr>
          <w:sz w:val="32"/>
          <w:szCs w:val="32"/>
        </w:rPr>
        <w:t>к</w:t>
      </w:r>
      <w:r>
        <w:rPr>
          <w:sz w:val="32"/>
          <w:szCs w:val="32"/>
        </w:rPr>
        <w:t xml:space="preserve">тивности </w:t>
      </w:r>
      <w:r w:rsidR="00B0111B">
        <w:rPr>
          <w:sz w:val="32"/>
          <w:szCs w:val="32"/>
        </w:rPr>
        <w:t>сельскохозяйственных угодий, зон загрязнения) нан</w:t>
      </w:r>
      <w:r w:rsidR="00B0111B">
        <w:rPr>
          <w:sz w:val="32"/>
          <w:szCs w:val="32"/>
        </w:rPr>
        <w:t>о</w:t>
      </w:r>
      <w:r w:rsidR="00B0111B">
        <w:rPr>
          <w:sz w:val="32"/>
          <w:szCs w:val="32"/>
        </w:rPr>
        <w:t>сим на план линией черного цвета; зона окрашивается в серый цвет. Границы зон, создаваемых для предотвращения отриц</w:t>
      </w:r>
      <w:r w:rsidR="00B0111B">
        <w:rPr>
          <w:sz w:val="32"/>
          <w:szCs w:val="32"/>
        </w:rPr>
        <w:t>а</w:t>
      </w:r>
      <w:r w:rsidR="00B0111B">
        <w:rPr>
          <w:sz w:val="32"/>
          <w:szCs w:val="32"/>
        </w:rPr>
        <w:t>тельных последствий отвода (охранных, санитарных, защитных) вычерч</w:t>
      </w:r>
      <w:r w:rsidR="00B0111B">
        <w:rPr>
          <w:sz w:val="32"/>
          <w:szCs w:val="32"/>
        </w:rPr>
        <w:t>и</w:t>
      </w:r>
      <w:r w:rsidR="00B0111B">
        <w:rPr>
          <w:sz w:val="32"/>
          <w:szCs w:val="32"/>
        </w:rPr>
        <w:t xml:space="preserve">ваем линией зеленого цвета. </w:t>
      </w:r>
    </w:p>
    <w:p w:rsidR="00B0111B" w:rsidRDefault="00B0111B" w:rsidP="001259C8">
      <w:pPr>
        <w:pStyle w:val="a7"/>
        <w:spacing w:line="240" w:lineRule="auto"/>
        <w:ind w:left="0" w:firstLine="851"/>
        <w:jc w:val="both"/>
        <w:rPr>
          <w:sz w:val="32"/>
          <w:szCs w:val="32"/>
        </w:rPr>
      </w:pPr>
    </w:p>
    <w:p w:rsidR="00B0111B" w:rsidRDefault="00B0111B" w:rsidP="001259C8">
      <w:pPr>
        <w:pStyle w:val="a7"/>
        <w:spacing w:line="240" w:lineRule="auto"/>
        <w:ind w:left="0" w:firstLine="851"/>
        <w:jc w:val="both"/>
        <w:rPr>
          <w:sz w:val="32"/>
          <w:szCs w:val="32"/>
        </w:rPr>
      </w:pPr>
    </w:p>
    <w:p w:rsidR="00B0111B" w:rsidRDefault="00B0111B" w:rsidP="001259C8">
      <w:pPr>
        <w:pStyle w:val="a7"/>
        <w:spacing w:line="240" w:lineRule="auto"/>
        <w:ind w:left="0" w:firstLine="851"/>
        <w:jc w:val="both"/>
        <w:rPr>
          <w:sz w:val="32"/>
          <w:szCs w:val="32"/>
        </w:rPr>
      </w:pPr>
    </w:p>
    <w:p w:rsidR="00B0111B" w:rsidRPr="00B0111B" w:rsidRDefault="00B0111B" w:rsidP="00B0111B">
      <w:pPr>
        <w:pStyle w:val="a7"/>
        <w:numPr>
          <w:ilvl w:val="0"/>
          <w:numId w:val="1"/>
        </w:numPr>
        <w:spacing w:line="240" w:lineRule="auto"/>
        <w:jc w:val="center"/>
        <w:rPr>
          <w:b/>
          <w:sz w:val="32"/>
          <w:szCs w:val="32"/>
        </w:rPr>
      </w:pPr>
      <w:r w:rsidRPr="00B0111B">
        <w:rPr>
          <w:b/>
          <w:sz w:val="32"/>
          <w:szCs w:val="32"/>
        </w:rPr>
        <w:lastRenderedPageBreak/>
        <w:t>Определение площади, состава и ценности изымаемых з</w:t>
      </w:r>
      <w:r w:rsidRPr="00B0111B">
        <w:rPr>
          <w:b/>
          <w:sz w:val="32"/>
          <w:szCs w:val="32"/>
        </w:rPr>
        <w:t>е</w:t>
      </w:r>
      <w:r w:rsidRPr="00B0111B">
        <w:rPr>
          <w:b/>
          <w:sz w:val="32"/>
          <w:szCs w:val="32"/>
        </w:rPr>
        <w:t>мель и зон негативного влияния</w:t>
      </w:r>
    </w:p>
    <w:p w:rsidR="00B0111B" w:rsidRDefault="00B0111B" w:rsidP="00B0111B">
      <w:pPr>
        <w:pStyle w:val="a7"/>
        <w:spacing w:line="240" w:lineRule="auto"/>
        <w:ind w:left="0" w:firstLine="851"/>
        <w:jc w:val="center"/>
        <w:rPr>
          <w:b/>
          <w:sz w:val="32"/>
          <w:szCs w:val="32"/>
        </w:rPr>
      </w:pPr>
      <w:r w:rsidRPr="00B0111B">
        <w:rPr>
          <w:b/>
          <w:sz w:val="32"/>
          <w:szCs w:val="32"/>
        </w:rPr>
        <w:t>21. Определение площади и состава угодий земель, из</w:t>
      </w:r>
      <w:r w:rsidRPr="00B0111B">
        <w:rPr>
          <w:b/>
          <w:sz w:val="32"/>
          <w:szCs w:val="32"/>
        </w:rPr>
        <w:t>ы</w:t>
      </w:r>
      <w:r w:rsidRPr="00B0111B">
        <w:rPr>
          <w:b/>
          <w:sz w:val="32"/>
          <w:szCs w:val="32"/>
        </w:rPr>
        <w:t xml:space="preserve">маемых в постоянное пользование </w:t>
      </w:r>
      <w:proofErr w:type="gramStart"/>
      <w:r w:rsidRPr="00B0111B">
        <w:rPr>
          <w:b/>
          <w:sz w:val="32"/>
          <w:szCs w:val="32"/>
        </w:rPr>
        <w:t>под</w:t>
      </w:r>
      <w:proofErr w:type="gramEnd"/>
      <w:r w:rsidRPr="00B0111B">
        <w:rPr>
          <w:b/>
          <w:sz w:val="32"/>
          <w:szCs w:val="32"/>
        </w:rPr>
        <w:t xml:space="preserve"> автомобильные, </w:t>
      </w:r>
    </w:p>
    <w:p w:rsidR="00B0111B" w:rsidRDefault="00B0111B" w:rsidP="00B0111B">
      <w:pPr>
        <w:pStyle w:val="a7"/>
        <w:spacing w:line="240" w:lineRule="auto"/>
        <w:ind w:left="0" w:firstLine="851"/>
        <w:jc w:val="center"/>
        <w:rPr>
          <w:b/>
          <w:sz w:val="32"/>
          <w:szCs w:val="32"/>
        </w:rPr>
      </w:pPr>
      <w:r w:rsidRPr="00B0111B">
        <w:rPr>
          <w:b/>
          <w:sz w:val="32"/>
          <w:szCs w:val="32"/>
        </w:rPr>
        <w:t>железные дороги и мелиоративные к</w:t>
      </w:r>
      <w:r w:rsidRPr="00B0111B">
        <w:rPr>
          <w:b/>
          <w:sz w:val="32"/>
          <w:szCs w:val="32"/>
        </w:rPr>
        <w:t>а</w:t>
      </w:r>
      <w:r w:rsidRPr="00B0111B">
        <w:rPr>
          <w:b/>
          <w:sz w:val="32"/>
          <w:szCs w:val="32"/>
        </w:rPr>
        <w:t>налы</w:t>
      </w:r>
    </w:p>
    <w:p w:rsidR="00B0111B" w:rsidRDefault="00E543C7" w:rsidP="00B0111B">
      <w:pPr>
        <w:pStyle w:val="a7"/>
        <w:spacing w:line="240" w:lineRule="auto"/>
        <w:ind w:left="0" w:firstLine="851"/>
        <w:jc w:val="both"/>
        <w:rPr>
          <w:sz w:val="32"/>
          <w:szCs w:val="32"/>
        </w:rPr>
      </w:pPr>
      <w:r>
        <w:rPr>
          <w:sz w:val="32"/>
          <w:szCs w:val="32"/>
        </w:rPr>
        <w:t>Для размещения стро</w:t>
      </w:r>
      <w:r w:rsidR="00B0111B" w:rsidRPr="00B0111B">
        <w:rPr>
          <w:sz w:val="32"/>
          <w:szCs w:val="32"/>
        </w:rPr>
        <w:t>ящихся объектов отводятся земли в постоянное пользование. Для линейных сооружений площадь о</w:t>
      </w:r>
      <w:r w:rsidR="00B0111B" w:rsidRPr="00B0111B">
        <w:rPr>
          <w:sz w:val="32"/>
          <w:szCs w:val="32"/>
        </w:rPr>
        <w:t>т</w:t>
      </w:r>
      <w:r w:rsidR="00B0111B" w:rsidRPr="00B0111B">
        <w:rPr>
          <w:sz w:val="32"/>
          <w:szCs w:val="32"/>
        </w:rPr>
        <w:t xml:space="preserve">вода рассчитывается на основании рекомендуемых норм </w:t>
      </w:r>
      <w:r>
        <w:rPr>
          <w:sz w:val="32"/>
          <w:szCs w:val="32"/>
        </w:rPr>
        <w:t>отв</w:t>
      </w:r>
      <w:r>
        <w:rPr>
          <w:sz w:val="32"/>
          <w:szCs w:val="32"/>
        </w:rPr>
        <w:t>о</w:t>
      </w:r>
      <w:r>
        <w:rPr>
          <w:sz w:val="32"/>
          <w:szCs w:val="32"/>
        </w:rPr>
        <w:t>да земель. Площадь постоянного отвода, необходимая для разм</w:t>
      </w:r>
      <w:r>
        <w:rPr>
          <w:sz w:val="32"/>
          <w:szCs w:val="32"/>
        </w:rPr>
        <w:t>е</w:t>
      </w:r>
      <w:r>
        <w:rPr>
          <w:sz w:val="32"/>
          <w:szCs w:val="32"/>
        </w:rPr>
        <w:t>щения линейного объекта, определяется по следующей фо</w:t>
      </w:r>
      <w:r>
        <w:rPr>
          <w:sz w:val="32"/>
          <w:szCs w:val="32"/>
        </w:rPr>
        <w:t>р</w:t>
      </w:r>
      <w:r>
        <w:rPr>
          <w:sz w:val="32"/>
          <w:szCs w:val="32"/>
        </w:rPr>
        <w:t>муле:</w:t>
      </w:r>
    </w:p>
    <w:p w:rsidR="00E543C7" w:rsidRDefault="00E543C7" w:rsidP="00E543C7">
      <w:pPr>
        <w:pStyle w:val="a7"/>
        <w:spacing w:line="240" w:lineRule="auto"/>
        <w:ind w:left="0" w:firstLine="851"/>
        <w:jc w:val="center"/>
        <w:rPr>
          <w:sz w:val="32"/>
          <w:szCs w:val="32"/>
          <w:lang w:val="en-US"/>
        </w:rPr>
      </w:pPr>
    </w:p>
    <w:p w:rsidR="00E543C7" w:rsidRPr="001E0507" w:rsidRDefault="00E543C7" w:rsidP="00E543C7">
      <w:pPr>
        <w:pStyle w:val="a7"/>
        <w:spacing w:line="240" w:lineRule="auto"/>
        <w:ind w:left="0" w:firstLine="851"/>
        <w:jc w:val="center"/>
        <w:rPr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Рп=0,0001∑Ш</m:t>
          </m:r>
          <m:r>
            <w:rPr>
              <w:rFonts w:ascii="Cambria Math" w:hAnsi="Cambria Math"/>
              <w:sz w:val="32"/>
              <w:szCs w:val="32"/>
              <w:lang w:val="en-US"/>
            </w:rPr>
            <m:t>i</m:t>
          </m:r>
          <m:r>
            <w:rPr>
              <w:rFonts w:ascii="Cambria Math" w:hAnsi="Cambria Math"/>
              <w:sz w:val="32"/>
              <w:szCs w:val="32"/>
              <w:lang w:val="en-US"/>
            </w:rPr>
            <m:t>∙</m:t>
          </m:r>
          <m:r>
            <w:rPr>
              <w:rFonts w:ascii="Cambria Math" w:hAnsi="Cambria Math"/>
              <w:sz w:val="32"/>
              <w:szCs w:val="32"/>
              <w:lang w:val="en-US"/>
            </w:rPr>
            <m:t xml:space="preserve"> </m:t>
          </m:r>
          <m:r>
            <w:rPr>
              <w:rFonts w:ascii="Cambria Math" w:hAnsi="Cambria Math"/>
              <w:sz w:val="32"/>
              <w:szCs w:val="32"/>
            </w:rPr>
            <m:t>Д</m:t>
          </m:r>
          <m:r>
            <w:rPr>
              <w:rFonts w:ascii="Cambria Math" w:hAnsi="Cambria Math"/>
              <w:sz w:val="32"/>
              <w:szCs w:val="32"/>
              <w:lang w:val="en-US"/>
            </w:rPr>
            <m:t>i</m:t>
          </m:r>
          <m:r>
            <w:rPr>
              <w:rFonts w:ascii="Cambria Math" w:hAnsi="Cambria Math"/>
              <w:sz w:val="32"/>
              <w:szCs w:val="32"/>
            </w:rPr>
            <m:t xml:space="preserve">                       </m:t>
          </m:r>
        </m:oMath>
      </m:oMathPara>
    </w:p>
    <w:p w:rsidR="00E543C7" w:rsidRDefault="00E543C7" w:rsidP="00E543C7">
      <w:pPr>
        <w:pStyle w:val="a7"/>
        <w:spacing w:line="240" w:lineRule="auto"/>
        <w:ind w:left="0" w:firstLine="851"/>
        <w:jc w:val="center"/>
        <w:rPr>
          <w:sz w:val="32"/>
          <w:szCs w:val="32"/>
          <w:lang w:val="en-US"/>
        </w:rPr>
      </w:pPr>
    </w:p>
    <w:p w:rsidR="00E543C7" w:rsidRPr="00E543C7" w:rsidRDefault="00E543C7" w:rsidP="001E0507">
      <w:pPr>
        <w:pStyle w:val="a7"/>
        <w:spacing w:line="240" w:lineRule="auto"/>
        <w:ind w:left="0" w:firstLine="851"/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i</w:t>
      </w:r>
      <w:proofErr w:type="spellEnd"/>
      <w:r w:rsidRPr="00E543C7">
        <w:rPr>
          <w:sz w:val="32"/>
          <w:szCs w:val="32"/>
        </w:rPr>
        <w:t>=1</w:t>
      </w:r>
      <w:r>
        <w:rPr>
          <w:sz w:val="32"/>
          <w:szCs w:val="32"/>
        </w:rPr>
        <w:t>,</w:t>
      </w:r>
      <w:r w:rsidR="00ED27B2">
        <w:rPr>
          <w:sz w:val="32"/>
          <w:szCs w:val="32"/>
        </w:rPr>
        <w:t xml:space="preserve">       где</w:t>
      </w:r>
      <w:r w:rsidR="00ED27B2">
        <w:rPr>
          <w:sz w:val="32"/>
          <w:szCs w:val="32"/>
        </w:rPr>
        <w:tab/>
      </w:r>
    </w:p>
    <w:p w:rsidR="00E543C7" w:rsidRDefault="00E543C7" w:rsidP="00ED27B2">
      <w:pPr>
        <w:spacing w:line="240" w:lineRule="auto"/>
        <w:ind w:firstLine="708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Рп</w:t>
      </w:r>
      <w:proofErr w:type="spellEnd"/>
      <w:r>
        <w:rPr>
          <w:sz w:val="32"/>
          <w:szCs w:val="32"/>
        </w:rPr>
        <w:t xml:space="preserve"> – площадь земель, изымаемых в постоянное пользов</w:t>
      </w:r>
      <w:r>
        <w:rPr>
          <w:sz w:val="32"/>
          <w:szCs w:val="32"/>
        </w:rPr>
        <w:t>а</w:t>
      </w:r>
      <w:r>
        <w:rPr>
          <w:sz w:val="32"/>
          <w:szCs w:val="32"/>
        </w:rPr>
        <w:t>ние для стр</w:t>
      </w:r>
      <w:r w:rsidR="00ED27B2">
        <w:rPr>
          <w:sz w:val="32"/>
          <w:szCs w:val="32"/>
        </w:rPr>
        <w:t>оительства линейного сооружения</w:t>
      </w:r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га</w:t>
      </w:r>
      <w:proofErr w:type="gramEnd"/>
      <w:r>
        <w:rPr>
          <w:sz w:val="32"/>
          <w:szCs w:val="32"/>
        </w:rPr>
        <w:t>;</w:t>
      </w:r>
    </w:p>
    <w:p w:rsidR="00E543C7" w:rsidRDefault="00E543C7" w:rsidP="00E543C7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Ш</w:t>
      </w:r>
      <w:proofErr w:type="spellStart"/>
      <w:r>
        <w:rPr>
          <w:sz w:val="32"/>
          <w:szCs w:val="32"/>
          <w:lang w:val="en-US"/>
        </w:rPr>
        <w:t>i</w:t>
      </w:r>
      <w:proofErr w:type="spellEnd"/>
      <w:r>
        <w:rPr>
          <w:sz w:val="32"/>
          <w:szCs w:val="32"/>
        </w:rPr>
        <w:t xml:space="preserve"> – рекомендуемая ширина полосы </w:t>
      </w:r>
      <w:r w:rsidR="00ED27B2">
        <w:rPr>
          <w:sz w:val="32"/>
          <w:szCs w:val="32"/>
        </w:rPr>
        <w:t xml:space="preserve">отвода на </w:t>
      </w:r>
      <w:proofErr w:type="spellStart"/>
      <w:r w:rsidR="00ED27B2">
        <w:rPr>
          <w:sz w:val="32"/>
          <w:szCs w:val="32"/>
          <w:lang w:val="en-US"/>
        </w:rPr>
        <w:t>i</w:t>
      </w:r>
      <w:proofErr w:type="spellEnd"/>
      <w:r w:rsidR="00ED27B2">
        <w:rPr>
          <w:sz w:val="32"/>
          <w:szCs w:val="32"/>
        </w:rPr>
        <w:t xml:space="preserve">-том участке земельных угодий, </w:t>
      </w:r>
      <w:proofErr w:type="gramStart"/>
      <w:r w:rsidR="00ED27B2">
        <w:rPr>
          <w:sz w:val="32"/>
          <w:szCs w:val="32"/>
        </w:rPr>
        <w:t>м</w:t>
      </w:r>
      <w:proofErr w:type="gramEnd"/>
      <w:r w:rsidR="00ED27B2">
        <w:rPr>
          <w:sz w:val="32"/>
          <w:szCs w:val="32"/>
        </w:rPr>
        <w:t>;</w:t>
      </w:r>
    </w:p>
    <w:p w:rsidR="00ED27B2" w:rsidRDefault="00ED27B2" w:rsidP="00E543C7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Д</w:t>
      </w:r>
      <w:proofErr w:type="spellStart"/>
      <w:r>
        <w:rPr>
          <w:sz w:val="32"/>
          <w:szCs w:val="32"/>
          <w:lang w:val="en-US"/>
        </w:rPr>
        <w:t>i</w:t>
      </w:r>
      <w:proofErr w:type="spellEnd"/>
      <w:r>
        <w:rPr>
          <w:sz w:val="32"/>
          <w:szCs w:val="32"/>
        </w:rPr>
        <w:t xml:space="preserve"> – протяженность </w:t>
      </w:r>
      <w:proofErr w:type="spellStart"/>
      <w:r>
        <w:rPr>
          <w:sz w:val="32"/>
          <w:szCs w:val="32"/>
          <w:lang w:val="en-US"/>
        </w:rPr>
        <w:t>i</w:t>
      </w:r>
      <w:proofErr w:type="spellEnd"/>
      <w:r>
        <w:rPr>
          <w:sz w:val="32"/>
          <w:szCs w:val="32"/>
        </w:rPr>
        <w:t xml:space="preserve"> – того участка отвода, </w:t>
      </w:r>
      <w:proofErr w:type="gramStart"/>
      <w:r>
        <w:rPr>
          <w:sz w:val="32"/>
          <w:szCs w:val="32"/>
        </w:rPr>
        <w:t>м</w:t>
      </w:r>
      <w:proofErr w:type="gramEnd"/>
      <w:r>
        <w:rPr>
          <w:sz w:val="32"/>
          <w:szCs w:val="32"/>
        </w:rPr>
        <w:t>;</w:t>
      </w:r>
    </w:p>
    <w:p w:rsidR="00ED27B2" w:rsidRDefault="00ED27B2" w:rsidP="00E543C7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  <w:lang w:val="en-US"/>
        </w:rPr>
        <w:t>n</w:t>
      </w:r>
      <w:r>
        <w:rPr>
          <w:sz w:val="32"/>
          <w:szCs w:val="32"/>
        </w:rPr>
        <w:t xml:space="preserve"> – </w:t>
      </w:r>
      <w:proofErr w:type="gramStart"/>
      <w:r>
        <w:rPr>
          <w:sz w:val="32"/>
          <w:szCs w:val="32"/>
        </w:rPr>
        <w:t>число</w:t>
      </w:r>
      <w:proofErr w:type="gramEnd"/>
      <w:r>
        <w:rPr>
          <w:sz w:val="32"/>
          <w:szCs w:val="32"/>
        </w:rPr>
        <w:t xml:space="preserve"> участков по видам угодий.</w:t>
      </w:r>
    </w:p>
    <w:p w:rsidR="00ED27B2" w:rsidRDefault="00C47396" w:rsidP="00E543C7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Число участков, число участков, вид угодий и протяженность пол</w:t>
      </w:r>
      <w:r>
        <w:rPr>
          <w:sz w:val="32"/>
          <w:szCs w:val="32"/>
        </w:rPr>
        <w:t>о</w:t>
      </w:r>
      <w:r>
        <w:rPr>
          <w:sz w:val="32"/>
          <w:szCs w:val="32"/>
        </w:rPr>
        <w:t>сы отвода определяются на проектном плане отвода земель. Ш</w:t>
      </w:r>
      <w:r>
        <w:rPr>
          <w:sz w:val="32"/>
          <w:szCs w:val="32"/>
        </w:rPr>
        <w:t>и</w:t>
      </w:r>
      <w:r>
        <w:rPr>
          <w:sz w:val="32"/>
          <w:szCs w:val="32"/>
        </w:rPr>
        <w:t>рина полосы отвода дается в задании на проектирование. Расчеты оформляются в таблице 1.</w:t>
      </w:r>
    </w:p>
    <w:p w:rsidR="00C47396" w:rsidRDefault="00C47396" w:rsidP="00E543C7">
      <w:pPr>
        <w:spacing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Следует обратить внимание, что ширина полосы отвода варьир</w:t>
      </w:r>
      <w:r w:rsidR="000D6875">
        <w:rPr>
          <w:sz w:val="32"/>
          <w:szCs w:val="32"/>
        </w:rPr>
        <w:t>уется в зависимости от техничес</w:t>
      </w:r>
      <w:r>
        <w:rPr>
          <w:sz w:val="32"/>
          <w:szCs w:val="32"/>
        </w:rPr>
        <w:t>кой характеристики лине</w:t>
      </w:r>
      <w:r>
        <w:rPr>
          <w:sz w:val="32"/>
          <w:szCs w:val="32"/>
        </w:rPr>
        <w:t>й</w:t>
      </w:r>
      <w:r>
        <w:rPr>
          <w:sz w:val="32"/>
          <w:szCs w:val="32"/>
        </w:rPr>
        <w:t>ного объекта и вида угодий.</w:t>
      </w:r>
    </w:p>
    <w:p w:rsidR="00C47396" w:rsidRDefault="00C47396" w:rsidP="00E543C7">
      <w:pPr>
        <w:spacing w:line="240" w:lineRule="auto"/>
        <w:jc w:val="both"/>
        <w:rPr>
          <w:sz w:val="32"/>
          <w:szCs w:val="32"/>
        </w:rPr>
      </w:pPr>
    </w:p>
    <w:p w:rsidR="00C47396" w:rsidRDefault="00C47396" w:rsidP="00E543C7">
      <w:pPr>
        <w:spacing w:line="240" w:lineRule="auto"/>
        <w:jc w:val="both"/>
        <w:rPr>
          <w:sz w:val="32"/>
          <w:szCs w:val="32"/>
        </w:rPr>
      </w:pPr>
    </w:p>
    <w:p w:rsidR="00C47396" w:rsidRDefault="00C47396" w:rsidP="00E543C7">
      <w:pPr>
        <w:spacing w:line="240" w:lineRule="auto"/>
        <w:jc w:val="both"/>
        <w:rPr>
          <w:sz w:val="32"/>
          <w:szCs w:val="32"/>
        </w:rPr>
      </w:pPr>
    </w:p>
    <w:p w:rsidR="00C47396" w:rsidRDefault="00C47396" w:rsidP="00E543C7">
      <w:pPr>
        <w:spacing w:line="240" w:lineRule="auto"/>
        <w:jc w:val="both"/>
        <w:rPr>
          <w:sz w:val="32"/>
          <w:szCs w:val="32"/>
        </w:rPr>
      </w:pPr>
    </w:p>
    <w:p w:rsidR="00C47396" w:rsidRDefault="00C47396" w:rsidP="00476628">
      <w:pPr>
        <w:pStyle w:val="a7"/>
        <w:numPr>
          <w:ilvl w:val="0"/>
          <w:numId w:val="2"/>
        </w:numPr>
        <w:tabs>
          <w:tab w:val="left" w:pos="8505"/>
        </w:tabs>
        <w:spacing w:line="240" w:lineRule="auto"/>
        <w:ind w:left="0" w:right="-567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Расчет площади и видов угодий при изъятии земель</w:t>
      </w:r>
    </w:p>
    <w:tbl>
      <w:tblPr>
        <w:tblStyle w:val="ab"/>
        <w:tblW w:w="9497" w:type="dxa"/>
        <w:tblInd w:w="392" w:type="dxa"/>
        <w:tblLayout w:type="fixed"/>
        <w:tblLook w:val="04A0"/>
      </w:tblPr>
      <w:tblGrid>
        <w:gridCol w:w="1984"/>
        <w:gridCol w:w="737"/>
        <w:gridCol w:w="114"/>
        <w:gridCol w:w="1218"/>
        <w:gridCol w:w="986"/>
        <w:gridCol w:w="1056"/>
        <w:gridCol w:w="992"/>
        <w:gridCol w:w="567"/>
        <w:gridCol w:w="709"/>
        <w:gridCol w:w="709"/>
        <w:gridCol w:w="425"/>
      </w:tblGrid>
      <w:tr w:rsidR="000D6875" w:rsidTr="00476628">
        <w:trPr>
          <w:trHeight w:val="448"/>
        </w:trPr>
        <w:tc>
          <w:tcPr>
            <w:tcW w:w="1984" w:type="dxa"/>
            <w:vMerge w:val="restart"/>
          </w:tcPr>
          <w:p w:rsidR="00476628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  <w:p w:rsidR="000D6875" w:rsidRDefault="000D6875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ние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D6875" w:rsidRPr="000D6875" w:rsidRDefault="000D6875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  <w:vMerge w:val="restart"/>
          </w:tcPr>
          <w:p w:rsidR="000D6875" w:rsidRDefault="000D6875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зем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D6875" w:rsidRDefault="00CF1054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</w:t>
            </w:r>
            <w:r w:rsidR="000D6875">
              <w:rPr>
                <w:sz w:val="24"/>
                <w:szCs w:val="24"/>
              </w:rPr>
              <w:t>част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0D6875" w:rsidRPr="000D6875" w:rsidRDefault="000D6875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1218" w:type="dxa"/>
            <w:vMerge w:val="restart"/>
          </w:tcPr>
          <w:p w:rsidR="00CF1054" w:rsidRDefault="000D6875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</w:t>
            </w:r>
            <w:proofErr w:type="gramStart"/>
            <w:r>
              <w:rPr>
                <w:sz w:val="24"/>
                <w:szCs w:val="24"/>
              </w:rPr>
              <w:t>изыма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D6875" w:rsidRPr="000D6875" w:rsidRDefault="000D6875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дий</w:t>
            </w:r>
          </w:p>
        </w:tc>
        <w:tc>
          <w:tcPr>
            <w:tcW w:w="986" w:type="dxa"/>
            <w:vMerge w:val="restart"/>
            <w:textDirection w:val="btLr"/>
          </w:tcPr>
          <w:p w:rsidR="000D6875" w:rsidRDefault="000D6875" w:rsidP="00476628">
            <w:pPr>
              <w:pStyle w:val="a7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пол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сы отв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да,</w:t>
            </w:r>
          </w:p>
          <w:p w:rsidR="000D6875" w:rsidRPr="000D6875" w:rsidRDefault="000D6875" w:rsidP="00476628">
            <w:pPr>
              <w:pStyle w:val="a7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056" w:type="dxa"/>
            <w:vMerge w:val="restart"/>
            <w:textDirection w:val="btLr"/>
          </w:tcPr>
          <w:p w:rsidR="000D6875" w:rsidRDefault="000D6875" w:rsidP="00476628">
            <w:pPr>
              <w:pStyle w:val="a7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стка,</w:t>
            </w:r>
          </w:p>
          <w:p w:rsidR="000D6875" w:rsidRPr="000D6875" w:rsidRDefault="000D6875" w:rsidP="00476628">
            <w:pPr>
              <w:pStyle w:val="a7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0D6875" w:rsidRDefault="000D6875" w:rsidP="0047662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Пл-дь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D6875" w:rsidRDefault="000D6875" w:rsidP="0047662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ма</w:t>
            </w:r>
            <w:proofErr w:type="spellEnd"/>
          </w:p>
          <w:p w:rsidR="000D6875" w:rsidRDefault="000D6875" w:rsidP="0047662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емых</w:t>
            </w:r>
            <w:proofErr w:type="spellEnd"/>
            <w:r>
              <w:rPr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мель, </w:t>
            </w:r>
          </w:p>
          <w:p w:rsidR="000D6875" w:rsidRPr="000D6875" w:rsidRDefault="000D6875" w:rsidP="0047662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76628" w:rsidRDefault="00476628" w:rsidP="00645D2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по </w:t>
            </w:r>
            <w:r w:rsidR="000D6875">
              <w:rPr>
                <w:sz w:val="24"/>
                <w:szCs w:val="24"/>
              </w:rPr>
              <w:t xml:space="preserve">видам </w:t>
            </w:r>
          </w:p>
          <w:p w:rsidR="000D6875" w:rsidRPr="000D6875" w:rsidRDefault="000D6875" w:rsidP="00645D2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дий</w:t>
            </w:r>
          </w:p>
        </w:tc>
      </w:tr>
      <w:tr w:rsidR="000D6875" w:rsidTr="00476628">
        <w:trPr>
          <w:cantSplit/>
          <w:trHeight w:val="1134"/>
        </w:trPr>
        <w:tc>
          <w:tcPr>
            <w:tcW w:w="1984" w:type="dxa"/>
            <w:vMerge/>
          </w:tcPr>
          <w:p w:rsidR="000D6875" w:rsidRDefault="000D6875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0D6875" w:rsidRDefault="000D6875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0D6875" w:rsidRDefault="000D6875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0D6875" w:rsidRDefault="000D6875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0D6875" w:rsidRDefault="000D6875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D6875" w:rsidRPr="000D6875" w:rsidRDefault="000D6875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D6875" w:rsidRPr="000D6875" w:rsidRDefault="00CF1054" w:rsidP="00C07D89">
            <w:pPr>
              <w:pStyle w:val="a7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пашня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0D6875" w:rsidRPr="000D6875" w:rsidRDefault="00CF1054" w:rsidP="00C07D89">
            <w:pPr>
              <w:pStyle w:val="a7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сенок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0D6875" w:rsidRPr="000D6875" w:rsidRDefault="00CF1054" w:rsidP="00C07D89">
            <w:pPr>
              <w:pStyle w:val="a7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ща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0D6875" w:rsidRPr="000D6875" w:rsidRDefault="00CF1054" w:rsidP="00C07D89">
            <w:pPr>
              <w:pStyle w:val="a7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</w:p>
        </w:tc>
      </w:tr>
      <w:tr w:rsidR="00476628" w:rsidTr="00476628">
        <w:tc>
          <w:tcPr>
            <w:tcW w:w="1984" w:type="dxa"/>
          </w:tcPr>
          <w:p w:rsidR="000D6875" w:rsidRPr="000D6875" w:rsidRDefault="00CF1054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D6875" w:rsidRPr="000D6875" w:rsidRDefault="00CF1054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0D6875" w:rsidRPr="000D6875" w:rsidRDefault="00CF1054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0D6875" w:rsidRPr="000D6875" w:rsidRDefault="00CF1054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0D6875" w:rsidRPr="000D6875" w:rsidRDefault="00CF1054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D6875" w:rsidRPr="000D6875" w:rsidRDefault="00CF1054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D6875" w:rsidRPr="000D6875" w:rsidRDefault="00CF1054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D6875" w:rsidRPr="000D6875" w:rsidRDefault="00CF1054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D6875" w:rsidRPr="000D6875" w:rsidRDefault="00CF1054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0D6875" w:rsidRPr="000D6875" w:rsidRDefault="00CF1054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F1054" w:rsidTr="00476628">
        <w:tc>
          <w:tcPr>
            <w:tcW w:w="9497" w:type="dxa"/>
            <w:gridSpan w:val="11"/>
          </w:tcPr>
          <w:p w:rsidR="00CF1054" w:rsidRPr="000D6875" w:rsidRDefault="00476628" w:rsidP="0047662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Изъятие земель в постоянное пользование</w:t>
            </w:r>
          </w:p>
        </w:tc>
      </w:tr>
      <w:tr w:rsidR="00476628" w:rsidTr="00476628">
        <w:tc>
          <w:tcPr>
            <w:tcW w:w="1984" w:type="dxa"/>
            <w:vMerge w:val="restart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2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пашня</w:t>
            </w:r>
          </w:p>
        </w:tc>
        <w:tc>
          <w:tcPr>
            <w:tcW w:w="986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76628" w:rsidTr="00476628">
        <w:tc>
          <w:tcPr>
            <w:tcW w:w="1984" w:type="dxa"/>
            <w:vMerge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2" w:type="dxa"/>
            <w:gridSpan w:val="2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пастбище</w:t>
            </w:r>
          </w:p>
        </w:tc>
        <w:tc>
          <w:tcPr>
            <w:tcW w:w="986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76628" w:rsidTr="00476628">
        <w:tc>
          <w:tcPr>
            <w:tcW w:w="1984" w:type="dxa"/>
            <w:vMerge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2" w:type="dxa"/>
            <w:gridSpan w:val="2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пашня</w:t>
            </w:r>
          </w:p>
        </w:tc>
        <w:tc>
          <w:tcPr>
            <w:tcW w:w="986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76628" w:rsidTr="00476628">
        <w:tc>
          <w:tcPr>
            <w:tcW w:w="1984" w:type="dxa"/>
            <w:vMerge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32" w:type="dxa"/>
            <w:gridSpan w:val="2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сенокос</w:t>
            </w:r>
          </w:p>
        </w:tc>
        <w:tc>
          <w:tcPr>
            <w:tcW w:w="986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76628" w:rsidTr="00476628">
        <w:tc>
          <w:tcPr>
            <w:tcW w:w="1984" w:type="dxa"/>
            <w:vMerge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32" w:type="dxa"/>
            <w:gridSpan w:val="2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болото</w:t>
            </w:r>
          </w:p>
        </w:tc>
        <w:tc>
          <w:tcPr>
            <w:tcW w:w="986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76628" w:rsidTr="00476628">
        <w:tc>
          <w:tcPr>
            <w:tcW w:w="1984" w:type="dxa"/>
          </w:tcPr>
          <w:p w:rsidR="000D6875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737" w:type="dxa"/>
          </w:tcPr>
          <w:p w:rsidR="000D6875" w:rsidRPr="000D6875" w:rsidRDefault="000D6875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gridSpan w:val="2"/>
          </w:tcPr>
          <w:p w:rsidR="000D6875" w:rsidRPr="000D6875" w:rsidRDefault="000D6875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0D6875" w:rsidRPr="000D6875" w:rsidRDefault="000D6875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0D6875" w:rsidRPr="000D6875" w:rsidRDefault="000D6875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D6875" w:rsidRPr="000D6875" w:rsidRDefault="000D6875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D6875" w:rsidRPr="000D6875" w:rsidRDefault="000D6875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D6875" w:rsidRPr="000D6875" w:rsidRDefault="000D6875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D6875" w:rsidRPr="000D6875" w:rsidRDefault="000D6875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D6875" w:rsidRPr="000D6875" w:rsidRDefault="000D6875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76628" w:rsidTr="001B6AAD">
        <w:tc>
          <w:tcPr>
            <w:tcW w:w="9497" w:type="dxa"/>
            <w:gridSpan w:val="11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Изъятие земель во временное пользование</w:t>
            </w:r>
          </w:p>
        </w:tc>
      </w:tr>
      <w:tr w:rsidR="00476628" w:rsidTr="00476628">
        <w:tc>
          <w:tcPr>
            <w:tcW w:w="1984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gridSpan w:val="2"/>
          </w:tcPr>
          <w:p w:rsidR="00476628" w:rsidRPr="000D6875" w:rsidRDefault="00476628" w:rsidP="00645D2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пашня</w:t>
            </w:r>
          </w:p>
        </w:tc>
        <w:tc>
          <w:tcPr>
            <w:tcW w:w="986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76628" w:rsidTr="00476628">
        <w:tc>
          <w:tcPr>
            <w:tcW w:w="1984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gridSpan w:val="2"/>
          </w:tcPr>
          <w:p w:rsidR="00476628" w:rsidRPr="000D6875" w:rsidRDefault="00476628" w:rsidP="00645D2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пастбище</w:t>
            </w:r>
          </w:p>
        </w:tc>
        <w:tc>
          <w:tcPr>
            <w:tcW w:w="986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76628" w:rsidTr="00476628">
        <w:tc>
          <w:tcPr>
            <w:tcW w:w="1984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gridSpan w:val="2"/>
          </w:tcPr>
          <w:p w:rsidR="00476628" w:rsidRPr="000D6875" w:rsidRDefault="00476628" w:rsidP="00645D2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пашня</w:t>
            </w:r>
          </w:p>
        </w:tc>
        <w:tc>
          <w:tcPr>
            <w:tcW w:w="986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76628" w:rsidTr="00476628">
        <w:tc>
          <w:tcPr>
            <w:tcW w:w="1984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gridSpan w:val="2"/>
          </w:tcPr>
          <w:p w:rsidR="00476628" w:rsidRPr="000D6875" w:rsidRDefault="00476628" w:rsidP="00645D2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сенокос</w:t>
            </w:r>
          </w:p>
        </w:tc>
        <w:tc>
          <w:tcPr>
            <w:tcW w:w="986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76628" w:rsidTr="00476628">
        <w:tc>
          <w:tcPr>
            <w:tcW w:w="1984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gridSpan w:val="2"/>
          </w:tcPr>
          <w:p w:rsidR="00476628" w:rsidRPr="000D6875" w:rsidRDefault="00476628" w:rsidP="00645D2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болото</w:t>
            </w:r>
          </w:p>
        </w:tc>
        <w:tc>
          <w:tcPr>
            <w:tcW w:w="986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76628" w:rsidTr="00476628">
        <w:tc>
          <w:tcPr>
            <w:tcW w:w="1984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737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gridSpan w:val="2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76628" w:rsidRPr="000D6875" w:rsidRDefault="00476628" w:rsidP="00C47396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C47396" w:rsidRDefault="00C47396" w:rsidP="00727A4B">
      <w:pPr>
        <w:pStyle w:val="a7"/>
        <w:spacing w:line="240" w:lineRule="auto"/>
        <w:jc w:val="both"/>
        <w:rPr>
          <w:sz w:val="32"/>
          <w:szCs w:val="32"/>
        </w:rPr>
      </w:pPr>
    </w:p>
    <w:p w:rsidR="00727A4B" w:rsidRDefault="00727A4B" w:rsidP="00727A4B">
      <w:pPr>
        <w:pStyle w:val="a7"/>
        <w:spacing w:line="240" w:lineRule="auto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Примечание: </w:t>
      </w:r>
    </w:p>
    <w:p w:rsidR="00727A4B" w:rsidRPr="00727A4B" w:rsidRDefault="00727A4B" w:rsidP="00727A4B">
      <w:pPr>
        <w:pStyle w:val="a7"/>
        <w:numPr>
          <w:ilvl w:val="0"/>
          <w:numId w:val="3"/>
        </w:numPr>
        <w:spacing w:line="240" w:lineRule="auto"/>
        <w:ind w:left="0" w:firstLine="851"/>
        <w:jc w:val="both"/>
        <w:rPr>
          <w:i/>
          <w:sz w:val="32"/>
          <w:szCs w:val="32"/>
        </w:rPr>
      </w:pPr>
      <w:r>
        <w:rPr>
          <w:sz w:val="32"/>
          <w:szCs w:val="32"/>
        </w:rPr>
        <w:t>Число граф, отражающих виды изымаемых угодий, и</w:t>
      </w:r>
      <w:r>
        <w:rPr>
          <w:sz w:val="32"/>
          <w:szCs w:val="32"/>
        </w:rPr>
        <w:t>з</w:t>
      </w:r>
      <w:r>
        <w:rPr>
          <w:sz w:val="32"/>
          <w:szCs w:val="32"/>
        </w:rPr>
        <w:t>меняется по необходимости в каждом конкретном случае;</w:t>
      </w:r>
    </w:p>
    <w:p w:rsidR="00727A4B" w:rsidRDefault="001E0507" w:rsidP="00727A4B">
      <w:pPr>
        <w:pStyle w:val="a7"/>
        <w:numPr>
          <w:ilvl w:val="0"/>
          <w:numId w:val="3"/>
        </w:numPr>
        <w:spacing w:line="240" w:lineRule="auto"/>
        <w:ind w:left="0" w:firstLine="851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Итоги по графам 5 и 1    </w:t>
      </w:r>
      <w:r w:rsidR="00A634BB">
        <w:rPr>
          <w:i/>
          <w:sz w:val="32"/>
          <w:szCs w:val="32"/>
        </w:rPr>
        <w:t xml:space="preserve"> должны быть равны и соо</w:t>
      </w:r>
      <w:r w:rsidR="00A634BB">
        <w:rPr>
          <w:i/>
          <w:sz w:val="32"/>
          <w:szCs w:val="32"/>
        </w:rPr>
        <w:t>т</w:t>
      </w:r>
      <w:r w:rsidR="00A634BB">
        <w:rPr>
          <w:i/>
          <w:sz w:val="32"/>
          <w:szCs w:val="32"/>
        </w:rPr>
        <w:t>ветствовать длине трасы;</w:t>
      </w:r>
    </w:p>
    <w:p w:rsidR="00A634BB" w:rsidRDefault="00A634BB" w:rsidP="00727A4B">
      <w:pPr>
        <w:pStyle w:val="a7"/>
        <w:numPr>
          <w:ilvl w:val="0"/>
          <w:numId w:val="3"/>
        </w:numPr>
        <w:spacing w:line="240" w:lineRule="auto"/>
        <w:ind w:left="0" w:firstLine="851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Сумма площадей по графе 6 равна сумме площадей граф 7-10;</w:t>
      </w:r>
    </w:p>
    <w:p w:rsidR="00A634BB" w:rsidRPr="001E0507" w:rsidRDefault="00A634BB" w:rsidP="001E0507">
      <w:pPr>
        <w:spacing w:line="240" w:lineRule="auto"/>
        <w:jc w:val="both"/>
        <w:rPr>
          <w:i/>
          <w:sz w:val="32"/>
          <w:szCs w:val="32"/>
        </w:rPr>
      </w:pPr>
    </w:p>
    <w:p w:rsidR="00A634BB" w:rsidRDefault="00A634BB" w:rsidP="00A634BB">
      <w:pPr>
        <w:pStyle w:val="a7"/>
        <w:spacing w:line="240" w:lineRule="auto"/>
        <w:ind w:left="851"/>
        <w:jc w:val="both"/>
        <w:rPr>
          <w:b/>
          <w:i/>
          <w:sz w:val="32"/>
          <w:szCs w:val="32"/>
        </w:rPr>
      </w:pPr>
    </w:p>
    <w:p w:rsidR="00A634BB" w:rsidRDefault="00A634BB" w:rsidP="00A634BB">
      <w:pPr>
        <w:pStyle w:val="a7"/>
        <w:spacing w:line="240" w:lineRule="auto"/>
        <w:ind w:left="851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2.2. Определение площади земель, предоставляемых </w:t>
      </w:r>
    </w:p>
    <w:p w:rsidR="00A634BB" w:rsidRDefault="00A634BB" w:rsidP="00A634BB">
      <w:pPr>
        <w:pStyle w:val="a7"/>
        <w:spacing w:line="240" w:lineRule="auto"/>
        <w:ind w:left="851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во временное пользование</w:t>
      </w:r>
    </w:p>
    <w:p w:rsidR="00A634BB" w:rsidRPr="00A634BB" w:rsidRDefault="00A634BB" w:rsidP="00A634BB">
      <w:pPr>
        <w:pStyle w:val="a7"/>
        <w:spacing w:line="240" w:lineRule="auto"/>
        <w:ind w:left="0" w:firstLine="709"/>
        <w:jc w:val="both"/>
        <w:rPr>
          <w:sz w:val="32"/>
          <w:szCs w:val="32"/>
        </w:rPr>
      </w:pPr>
      <w:r w:rsidRPr="00A634BB">
        <w:rPr>
          <w:sz w:val="32"/>
          <w:szCs w:val="32"/>
        </w:rPr>
        <w:t>На период строительства или реконструкции несельскох</w:t>
      </w:r>
      <w:r w:rsidRPr="00A634BB">
        <w:rPr>
          <w:sz w:val="32"/>
          <w:szCs w:val="32"/>
        </w:rPr>
        <w:t>о</w:t>
      </w:r>
      <w:r w:rsidRPr="00A634BB">
        <w:rPr>
          <w:sz w:val="32"/>
          <w:szCs w:val="32"/>
        </w:rPr>
        <w:t>зяйственных объектов предоставляются земельные участки во временное пользование. Временное пользование ограничивае</w:t>
      </w:r>
      <w:r w:rsidRPr="00A634BB">
        <w:rPr>
          <w:sz w:val="32"/>
          <w:szCs w:val="32"/>
        </w:rPr>
        <w:t>т</w:t>
      </w:r>
      <w:r w:rsidRPr="00A634BB">
        <w:rPr>
          <w:sz w:val="32"/>
          <w:szCs w:val="32"/>
        </w:rPr>
        <w:t>ся тремя годами.</w:t>
      </w:r>
    </w:p>
    <w:p w:rsidR="00A634BB" w:rsidRDefault="00A634BB" w:rsidP="00A634BB">
      <w:pPr>
        <w:pStyle w:val="a7"/>
        <w:spacing w:line="240" w:lineRule="auto"/>
        <w:ind w:left="0" w:firstLine="709"/>
        <w:jc w:val="both"/>
        <w:rPr>
          <w:sz w:val="32"/>
          <w:szCs w:val="32"/>
        </w:rPr>
      </w:pPr>
      <w:r w:rsidRPr="00A634BB">
        <w:rPr>
          <w:sz w:val="32"/>
          <w:szCs w:val="32"/>
        </w:rPr>
        <w:t>При строительстве автомобильных и железных дорог на зе</w:t>
      </w:r>
      <w:r w:rsidRPr="00A634BB">
        <w:rPr>
          <w:sz w:val="32"/>
          <w:szCs w:val="32"/>
        </w:rPr>
        <w:t>м</w:t>
      </w:r>
      <w:r w:rsidRPr="00A634BB">
        <w:rPr>
          <w:sz w:val="32"/>
          <w:szCs w:val="32"/>
        </w:rPr>
        <w:t xml:space="preserve">лях временного пользования размещаются площадки для отвалов </w:t>
      </w:r>
      <w:r w:rsidRPr="00A634BB">
        <w:rPr>
          <w:sz w:val="32"/>
          <w:szCs w:val="32"/>
        </w:rPr>
        <w:lastRenderedPageBreak/>
        <w:t xml:space="preserve">плодородного почвенного слоя, </w:t>
      </w:r>
      <w:r>
        <w:rPr>
          <w:sz w:val="32"/>
          <w:szCs w:val="32"/>
        </w:rPr>
        <w:t>площадки для строительных м</w:t>
      </w:r>
      <w:r>
        <w:rPr>
          <w:sz w:val="32"/>
          <w:szCs w:val="32"/>
        </w:rPr>
        <w:t>а</w:t>
      </w:r>
      <w:r>
        <w:rPr>
          <w:sz w:val="32"/>
          <w:szCs w:val="32"/>
        </w:rPr>
        <w:t>териалов, полосы для проезда строительной техники и транспор</w:t>
      </w:r>
      <w:r>
        <w:rPr>
          <w:sz w:val="32"/>
          <w:szCs w:val="32"/>
        </w:rPr>
        <w:t>т</w:t>
      </w:r>
      <w:r>
        <w:rPr>
          <w:sz w:val="32"/>
          <w:szCs w:val="32"/>
        </w:rPr>
        <w:t>ных средств, осуществляющих транспортировку почвы и стройм</w:t>
      </w:r>
      <w:r>
        <w:rPr>
          <w:sz w:val="32"/>
          <w:szCs w:val="32"/>
        </w:rPr>
        <w:t>а</w:t>
      </w:r>
      <w:r>
        <w:rPr>
          <w:sz w:val="32"/>
          <w:szCs w:val="32"/>
        </w:rPr>
        <w:t>териалов.</w:t>
      </w:r>
    </w:p>
    <w:p w:rsidR="00A634BB" w:rsidRDefault="00A634BB" w:rsidP="00A634BB">
      <w:pPr>
        <w:pStyle w:val="a7"/>
        <w:spacing w:line="240" w:lineRule="auto"/>
        <w:ind w:left="0" w:firstLine="709"/>
        <w:jc w:val="center"/>
        <w:rPr>
          <w:b/>
          <w:sz w:val="32"/>
          <w:szCs w:val="32"/>
        </w:rPr>
      </w:pPr>
      <w:r w:rsidRPr="00A634BB">
        <w:rPr>
          <w:b/>
          <w:sz w:val="32"/>
          <w:szCs w:val="32"/>
        </w:rPr>
        <w:t xml:space="preserve">2.3. </w:t>
      </w:r>
      <w:r>
        <w:rPr>
          <w:b/>
          <w:sz w:val="32"/>
          <w:szCs w:val="32"/>
        </w:rPr>
        <w:t xml:space="preserve">Составление проектной экспликации </w:t>
      </w:r>
    </w:p>
    <w:p w:rsidR="00A634BB" w:rsidRDefault="00A634BB" w:rsidP="00A634BB">
      <w:pPr>
        <w:pStyle w:val="a7"/>
        <w:spacing w:line="240" w:lineRule="auto"/>
        <w:ind w:left="0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изымаемых з</w:t>
      </w:r>
      <w:r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>мель</w:t>
      </w:r>
    </w:p>
    <w:p w:rsidR="00A634BB" w:rsidRDefault="00A634BB" w:rsidP="00A634BB">
      <w:pPr>
        <w:pStyle w:val="a7"/>
        <w:spacing w:line="240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В проектную экспликацию изымаемых земель (таблица 2) з</w:t>
      </w:r>
      <w:r>
        <w:rPr>
          <w:sz w:val="32"/>
          <w:szCs w:val="32"/>
        </w:rPr>
        <w:t>а</w:t>
      </w:r>
      <w:r>
        <w:rPr>
          <w:sz w:val="32"/>
          <w:szCs w:val="32"/>
        </w:rPr>
        <w:t>носятся площади, изымаемые в постоянное пользование.</w:t>
      </w:r>
    </w:p>
    <w:p w:rsidR="00A634BB" w:rsidRDefault="00937C2E" w:rsidP="00A634BB">
      <w:pPr>
        <w:pStyle w:val="a7"/>
        <w:spacing w:line="240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Проектная экспликация рассчитана по каждому землевлад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нию (землепользованию) и в целом по объекту.</w:t>
      </w:r>
    </w:p>
    <w:p w:rsidR="00937C2E" w:rsidRDefault="00937C2E" w:rsidP="00937C2E">
      <w:pPr>
        <w:pStyle w:val="a7"/>
        <w:numPr>
          <w:ilvl w:val="0"/>
          <w:numId w:val="2"/>
        </w:num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Проектная экспликация изымаемых земель</w:t>
      </w:r>
    </w:p>
    <w:tbl>
      <w:tblPr>
        <w:tblStyle w:val="ab"/>
        <w:tblW w:w="0" w:type="auto"/>
        <w:tblInd w:w="720" w:type="dxa"/>
        <w:tblLook w:val="04A0"/>
      </w:tblPr>
      <w:tblGrid>
        <w:gridCol w:w="509"/>
        <w:gridCol w:w="1896"/>
        <w:gridCol w:w="1002"/>
        <w:gridCol w:w="780"/>
        <w:gridCol w:w="685"/>
        <w:gridCol w:w="807"/>
        <w:gridCol w:w="685"/>
        <w:gridCol w:w="807"/>
        <w:gridCol w:w="1539"/>
      </w:tblGrid>
      <w:tr w:rsidR="00937C2E" w:rsidTr="00937C2E">
        <w:tc>
          <w:tcPr>
            <w:tcW w:w="509" w:type="dxa"/>
            <w:vMerge w:val="restart"/>
          </w:tcPr>
          <w:p w:rsidR="00937C2E" w:rsidRDefault="00937C2E" w:rsidP="00937C2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  <w:p w:rsidR="00937C2E" w:rsidRDefault="00937C2E" w:rsidP="00937C2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937C2E">
              <w:rPr>
                <w:sz w:val="24"/>
                <w:szCs w:val="24"/>
              </w:rPr>
              <w:t xml:space="preserve">№ </w:t>
            </w:r>
          </w:p>
          <w:p w:rsidR="00937C2E" w:rsidRPr="00937C2E" w:rsidRDefault="00937C2E" w:rsidP="00937C2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37C2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37C2E">
              <w:rPr>
                <w:sz w:val="24"/>
                <w:szCs w:val="24"/>
              </w:rPr>
              <w:t>/</w:t>
            </w:r>
            <w:proofErr w:type="spellStart"/>
            <w:r w:rsidRPr="00937C2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6" w:type="dxa"/>
            <w:vMerge w:val="restart"/>
          </w:tcPr>
          <w:p w:rsidR="00937C2E" w:rsidRDefault="00937C2E" w:rsidP="00937C2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  <w:p w:rsidR="00937C2E" w:rsidRPr="00937C2E" w:rsidRDefault="00937C2E" w:rsidP="00937C2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937C2E">
              <w:rPr>
                <w:sz w:val="24"/>
                <w:szCs w:val="24"/>
              </w:rPr>
              <w:t>Наименов</w:t>
            </w:r>
            <w:r w:rsidRPr="00937C2E">
              <w:rPr>
                <w:sz w:val="24"/>
                <w:szCs w:val="24"/>
              </w:rPr>
              <w:t>а</w:t>
            </w:r>
            <w:r w:rsidRPr="00937C2E">
              <w:rPr>
                <w:sz w:val="24"/>
                <w:szCs w:val="24"/>
              </w:rPr>
              <w:t>ние землепольз</w:t>
            </w:r>
            <w:r w:rsidRPr="00937C2E">
              <w:rPr>
                <w:sz w:val="24"/>
                <w:szCs w:val="24"/>
              </w:rPr>
              <w:t>о</w:t>
            </w:r>
            <w:r w:rsidRPr="00937C2E">
              <w:rPr>
                <w:sz w:val="24"/>
                <w:szCs w:val="24"/>
              </w:rPr>
              <w:t>ваний</w:t>
            </w:r>
          </w:p>
        </w:tc>
        <w:tc>
          <w:tcPr>
            <w:tcW w:w="1002" w:type="dxa"/>
            <w:vMerge w:val="restart"/>
          </w:tcPr>
          <w:p w:rsidR="00937C2E" w:rsidRDefault="00937C2E" w:rsidP="00937C2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  <w:p w:rsidR="00937C2E" w:rsidRPr="00937C2E" w:rsidRDefault="00937C2E" w:rsidP="00937C2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щая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щадь</w:t>
            </w:r>
          </w:p>
        </w:tc>
        <w:tc>
          <w:tcPr>
            <w:tcW w:w="5303" w:type="dxa"/>
            <w:gridSpan w:val="6"/>
          </w:tcPr>
          <w:p w:rsidR="00937C2E" w:rsidRPr="00937C2E" w:rsidRDefault="00937C2E" w:rsidP="00937C2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937C2E" w:rsidTr="00937C2E">
        <w:tc>
          <w:tcPr>
            <w:tcW w:w="509" w:type="dxa"/>
            <w:vMerge/>
          </w:tcPr>
          <w:p w:rsidR="00937C2E" w:rsidRDefault="00937C2E" w:rsidP="00937C2E">
            <w:pPr>
              <w:pStyle w:val="a7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96" w:type="dxa"/>
            <w:vMerge/>
          </w:tcPr>
          <w:p w:rsidR="00937C2E" w:rsidRPr="00937C2E" w:rsidRDefault="00937C2E" w:rsidP="00937C2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937C2E" w:rsidRPr="00937C2E" w:rsidRDefault="00937C2E" w:rsidP="00937C2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vMerge w:val="restart"/>
          </w:tcPr>
          <w:p w:rsidR="00937C2E" w:rsidRPr="00937C2E" w:rsidRDefault="00937C2E" w:rsidP="00937C2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  <w:r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ня</w:t>
            </w:r>
          </w:p>
        </w:tc>
        <w:tc>
          <w:tcPr>
            <w:tcW w:w="1492" w:type="dxa"/>
            <w:gridSpan w:val="2"/>
          </w:tcPr>
          <w:p w:rsidR="00937C2E" w:rsidRPr="00937C2E" w:rsidRDefault="00937C2E" w:rsidP="00937C2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сенокосы</w:t>
            </w:r>
          </w:p>
        </w:tc>
        <w:tc>
          <w:tcPr>
            <w:tcW w:w="1492" w:type="dxa"/>
            <w:gridSpan w:val="2"/>
          </w:tcPr>
          <w:p w:rsidR="00937C2E" w:rsidRPr="00937C2E" w:rsidRDefault="00937C2E" w:rsidP="00937C2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пастбища</w:t>
            </w:r>
          </w:p>
        </w:tc>
        <w:tc>
          <w:tcPr>
            <w:tcW w:w="1539" w:type="dxa"/>
            <w:vMerge w:val="restart"/>
          </w:tcPr>
          <w:p w:rsidR="00937C2E" w:rsidRDefault="00937C2E" w:rsidP="00937C2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Несельско</w:t>
            </w:r>
            <w:proofErr w:type="spellEnd"/>
          </w:p>
          <w:p w:rsidR="00937C2E" w:rsidRDefault="00937C2E" w:rsidP="00937C2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</w:t>
            </w:r>
          </w:p>
          <w:p w:rsidR="00937C2E" w:rsidRPr="00937C2E" w:rsidRDefault="00937C2E" w:rsidP="00937C2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</w:t>
            </w:r>
          </w:p>
        </w:tc>
      </w:tr>
      <w:tr w:rsidR="00937C2E" w:rsidTr="00937C2E">
        <w:tc>
          <w:tcPr>
            <w:tcW w:w="509" w:type="dxa"/>
            <w:vMerge/>
          </w:tcPr>
          <w:p w:rsidR="00937C2E" w:rsidRDefault="00937C2E" w:rsidP="00937C2E">
            <w:pPr>
              <w:pStyle w:val="a7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96" w:type="dxa"/>
            <w:vMerge/>
          </w:tcPr>
          <w:p w:rsidR="00937C2E" w:rsidRPr="00937C2E" w:rsidRDefault="00937C2E" w:rsidP="00937C2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937C2E" w:rsidRPr="00937C2E" w:rsidRDefault="00937C2E" w:rsidP="00937C2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937C2E" w:rsidRPr="00937C2E" w:rsidRDefault="00937C2E" w:rsidP="00937C2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937C2E" w:rsidRPr="00937C2E" w:rsidRDefault="00937C2E" w:rsidP="00937C2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</w:t>
            </w:r>
          </w:p>
        </w:tc>
        <w:tc>
          <w:tcPr>
            <w:tcW w:w="807" w:type="dxa"/>
          </w:tcPr>
          <w:p w:rsidR="00937C2E" w:rsidRPr="00937C2E" w:rsidRDefault="00937C2E" w:rsidP="00937C2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 </w:t>
            </w:r>
            <w:proofErr w:type="spellStart"/>
            <w:r>
              <w:rPr>
                <w:sz w:val="24"/>
                <w:szCs w:val="24"/>
              </w:rPr>
              <w:t>улучш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85" w:type="dxa"/>
          </w:tcPr>
          <w:p w:rsidR="00937C2E" w:rsidRPr="00937C2E" w:rsidRDefault="00937C2E" w:rsidP="00937C2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</w:t>
            </w:r>
          </w:p>
        </w:tc>
        <w:tc>
          <w:tcPr>
            <w:tcW w:w="807" w:type="dxa"/>
          </w:tcPr>
          <w:p w:rsidR="00937C2E" w:rsidRPr="00937C2E" w:rsidRDefault="00937C2E" w:rsidP="00937C2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 </w:t>
            </w:r>
            <w:proofErr w:type="spellStart"/>
            <w:r>
              <w:rPr>
                <w:sz w:val="24"/>
                <w:szCs w:val="24"/>
              </w:rPr>
              <w:t>улучш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39" w:type="dxa"/>
            <w:vMerge/>
          </w:tcPr>
          <w:p w:rsidR="00937C2E" w:rsidRPr="00937C2E" w:rsidRDefault="00937C2E" w:rsidP="00937C2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37C2E" w:rsidTr="00F40C9B">
        <w:trPr>
          <w:trHeight w:val="596"/>
        </w:trPr>
        <w:tc>
          <w:tcPr>
            <w:tcW w:w="509" w:type="dxa"/>
            <w:vMerge w:val="restart"/>
          </w:tcPr>
          <w:p w:rsidR="00937C2E" w:rsidRDefault="00937C2E" w:rsidP="00937C2E">
            <w:pPr>
              <w:pStyle w:val="a7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96" w:type="dxa"/>
          </w:tcPr>
          <w:p w:rsidR="00937C2E" w:rsidRPr="00937C2E" w:rsidRDefault="00937C2E" w:rsidP="00937C2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937C2E" w:rsidRPr="00937C2E" w:rsidRDefault="00937C2E" w:rsidP="00937C2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937C2E" w:rsidRPr="00937C2E" w:rsidRDefault="00937C2E" w:rsidP="00937C2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937C2E" w:rsidRPr="00937C2E" w:rsidRDefault="00937C2E" w:rsidP="00937C2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937C2E" w:rsidRPr="00937C2E" w:rsidRDefault="00937C2E" w:rsidP="00937C2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937C2E" w:rsidRPr="00937C2E" w:rsidRDefault="00937C2E" w:rsidP="00937C2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937C2E" w:rsidRPr="00937C2E" w:rsidRDefault="00937C2E" w:rsidP="00937C2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937C2E" w:rsidRPr="00937C2E" w:rsidRDefault="00937C2E" w:rsidP="00937C2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37C2E" w:rsidTr="00937C2E">
        <w:tc>
          <w:tcPr>
            <w:tcW w:w="509" w:type="dxa"/>
            <w:vMerge/>
          </w:tcPr>
          <w:p w:rsidR="00937C2E" w:rsidRDefault="00937C2E" w:rsidP="00937C2E">
            <w:pPr>
              <w:pStyle w:val="a7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2898" w:type="dxa"/>
            <w:gridSpan w:val="2"/>
          </w:tcPr>
          <w:p w:rsidR="00937C2E" w:rsidRDefault="00937C2E" w:rsidP="00937C2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</w:t>
            </w:r>
          </w:p>
          <w:p w:rsidR="00937C2E" w:rsidRPr="00937C2E" w:rsidRDefault="00937C2E" w:rsidP="00937C2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</w:t>
            </w:r>
          </w:p>
        </w:tc>
        <w:tc>
          <w:tcPr>
            <w:tcW w:w="780" w:type="dxa"/>
          </w:tcPr>
          <w:p w:rsidR="00937C2E" w:rsidRPr="00937C2E" w:rsidRDefault="00937C2E" w:rsidP="00937C2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937C2E" w:rsidRPr="00937C2E" w:rsidRDefault="00937C2E" w:rsidP="00937C2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937C2E" w:rsidRPr="00937C2E" w:rsidRDefault="00937C2E" w:rsidP="00937C2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937C2E" w:rsidRPr="00937C2E" w:rsidRDefault="00937C2E" w:rsidP="00937C2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</w:tcPr>
          <w:p w:rsidR="00937C2E" w:rsidRPr="00937C2E" w:rsidRDefault="00937C2E" w:rsidP="00937C2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937C2E" w:rsidRPr="00937C2E" w:rsidRDefault="00937C2E" w:rsidP="00937C2E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937C2E" w:rsidRDefault="00937C2E" w:rsidP="00937C2E">
      <w:pPr>
        <w:pStyle w:val="a7"/>
        <w:spacing w:line="240" w:lineRule="auto"/>
        <w:jc w:val="center"/>
        <w:rPr>
          <w:sz w:val="32"/>
          <w:szCs w:val="32"/>
        </w:rPr>
      </w:pPr>
    </w:p>
    <w:p w:rsidR="00937C2E" w:rsidRDefault="00937C2E" w:rsidP="00937C2E">
      <w:pPr>
        <w:spacing w:line="240" w:lineRule="auto"/>
        <w:jc w:val="center"/>
        <w:rPr>
          <w:b/>
          <w:sz w:val="32"/>
          <w:szCs w:val="32"/>
        </w:rPr>
      </w:pPr>
      <w:r w:rsidRPr="00937C2E">
        <w:rPr>
          <w:b/>
          <w:sz w:val="32"/>
          <w:szCs w:val="32"/>
        </w:rPr>
        <w:t xml:space="preserve">2.4. </w:t>
      </w:r>
      <w:r>
        <w:rPr>
          <w:b/>
          <w:sz w:val="32"/>
          <w:szCs w:val="32"/>
        </w:rPr>
        <w:t>Определение ценности изымаемых земель</w:t>
      </w:r>
    </w:p>
    <w:p w:rsidR="00937C2E" w:rsidRDefault="00937C2E" w:rsidP="00AF760B">
      <w:pPr>
        <w:spacing w:line="240" w:lineRule="auto"/>
        <w:ind w:firstLine="708"/>
        <w:jc w:val="both"/>
        <w:rPr>
          <w:sz w:val="32"/>
          <w:szCs w:val="32"/>
        </w:rPr>
      </w:pPr>
      <w:r w:rsidRPr="00937C2E">
        <w:rPr>
          <w:sz w:val="32"/>
          <w:szCs w:val="32"/>
        </w:rPr>
        <w:t>Определение ценности изымаемых земель</w:t>
      </w:r>
      <w:r>
        <w:rPr>
          <w:sz w:val="32"/>
          <w:szCs w:val="32"/>
        </w:rPr>
        <w:t xml:space="preserve"> основывается на их кадастровой стоимости. Перевод земель сельскохозяйственных угодий или земельных участков в составе таких земель из земель сельскохозяйственного назначения, кадастровая стоимость кот</w:t>
      </w:r>
      <w:r>
        <w:rPr>
          <w:sz w:val="32"/>
          <w:szCs w:val="32"/>
        </w:rPr>
        <w:t>о</w:t>
      </w:r>
      <w:r>
        <w:rPr>
          <w:sz w:val="32"/>
          <w:szCs w:val="32"/>
        </w:rPr>
        <w:t>рых на пятьдесят и более процентов превышает средний уровень кадастровой стоимости по муниципальному району, в другую к</w:t>
      </w:r>
      <w:r>
        <w:rPr>
          <w:sz w:val="32"/>
          <w:szCs w:val="32"/>
        </w:rPr>
        <w:t>а</w:t>
      </w:r>
      <w:r>
        <w:rPr>
          <w:sz w:val="32"/>
          <w:szCs w:val="32"/>
        </w:rPr>
        <w:t>тегорию не допускается, за исключением случаев связанных:</w:t>
      </w:r>
    </w:p>
    <w:p w:rsidR="00937C2E" w:rsidRDefault="00AF760B" w:rsidP="00AF760B">
      <w:pPr>
        <w:pStyle w:val="a7"/>
        <w:numPr>
          <w:ilvl w:val="0"/>
          <w:numId w:val="4"/>
        </w:numPr>
        <w:spacing w:line="240" w:lineRule="auto"/>
        <w:ind w:left="0" w:firstLine="851"/>
        <w:jc w:val="both"/>
        <w:rPr>
          <w:sz w:val="32"/>
          <w:szCs w:val="32"/>
        </w:rPr>
      </w:pPr>
      <w:r>
        <w:rPr>
          <w:sz w:val="32"/>
          <w:szCs w:val="32"/>
        </w:rPr>
        <w:t>С консервацией земель;</w:t>
      </w:r>
    </w:p>
    <w:p w:rsidR="001E0507" w:rsidRDefault="001E0507" w:rsidP="00AF760B">
      <w:pPr>
        <w:pStyle w:val="a7"/>
        <w:numPr>
          <w:ilvl w:val="0"/>
          <w:numId w:val="4"/>
        </w:numPr>
        <w:spacing w:line="240" w:lineRule="auto"/>
        <w:ind w:left="0" w:firstLine="851"/>
        <w:jc w:val="both"/>
        <w:rPr>
          <w:sz w:val="32"/>
          <w:szCs w:val="32"/>
        </w:rPr>
      </w:pPr>
      <w:r>
        <w:rPr>
          <w:sz w:val="32"/>
          <w:szCs w:val="32"/>
        </w:rPr>
        <w:t>С созданием особо охраняемых территорий;</w:t>
      </w:r>
    </w:p>
    <w:p w:rsidR="001E0507" w:rsidRDefault="001E0507" w:rsidP="00AF760B">
      <w:pPr>
        <w:pStyle w:val="a7"/>
        <w:numPr>
          <w:ilvl w:val="0"/>
          <w:numId w:val="4"/>
        </w:numPr>
        <w:spacing w:line="240" w:lineRule="auto"/>
        <w:ind w:left="0" w:firstLine="851"/>
        <w:jc w:val="both"/>
        <w:rPr>
          <w:sz w:val="32"/>
          <w:szCs w:val="32"/>
        </w:rPr>
      </w:pPr>
      <w:r>
        <w:rPr>
          <w:sz w:val="32"/>
          <w:szCs w:val="32"/>
        </w:rPr>
        <w:t>С установлением или изменением черты поселений (Федеральный закон от 21.12.2004 г.№172-ФЗ</w:t>
      </w:r>
      <w:r w:rsidRPr="001E0507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1E0507" w:rsidRDefault="001E0507" w:rsidP="001E0507">
      <w:pPr>
        <w:pStyle w:val="a7"/>
        <w:spacing w:line="240" w:lineRule="auto"/>
        <w:ind w:left="851"/>
        <w:jc w:val="both"/>
        <w:rPr>
          <w:sz w:val="32"/>
          <w:szCs w:val="32"/>
        </w:rPr>
      </w:pPr>
    </w:p>
    <w:p w:rsidR="001E0507" w:rsidRDefault="001E0507" w:rsidP="001E0507">
      <w:pPr>
        <w:pStyle w:val="a7"/>
        <w:spacing w:line="240" w:lineRule="auto"/>
        <w:ind w:left="851"/>
        <w:jc w:val="both"/>
        <w:rPr>
          <w:sz w:val="32"/>
          <w:szCs w:val="32"/>
        </w:rPr>
      </w:pPr>
    </w:p>
    <w:p w:rsidR="001E0507" w:rsidRDefault="001E0507" w:rsidP="001E0507">
      <w:pPr>
        <w:pStyle w:val="a7"/>
        <w:spacing w:line="240" w:lineRule="auto"/>
        <w:ind w:left="851"/>
        <w:jc w:val="both"/>
        <w:rPr>
          <w:sz w:val="32"/>
          <w:szCs w:val="32"/>
        </w:rPr>
      </w:pPr>
    </w:p>
    <w:p w:rsidR="001E0507" w:rsidRDefault="001E0507" w:rsidP="001E0507">
      <w:pPr>
        <w:pStyle w:val="a7"/>
        <w:spacing w:line="240" w:lineRule="auto"/>
        <w:ind w:left="851"/>
        <w:jc w:val="both"/>
        <w:rPr>
          <w:sz w:val="32"/>
          <w:szCs w:val="32"/>
        </w:rPr>
      </w:pPr>
    </w:p>
    <w:p w:rsidR="001E0507" w:rsidRPr="006F10F3" w:rsidRDefault="001E0507" w:rsidP="006F10F3">
      <w:pPr>
        <w:pStyle w:val="a7"/>
        <w:numPr>
          <w:ilvl w:val="0"/>
          <w:numId w:val="2"/>
        </w:numPr>
        <w:spacing w:line="240" w:lineRule="auto"/>
        <w:jc w:val="center"/>
        <w:rPr>
          <w:sz w:val="32"/>
          <w:szCs w:val="32"/>
        </w:rPr>
      </w:pPr>
      <w:r w:rsidRPr="006F10F3">
        <w:rPr>
          <w:sz w:val="32"/>
          <w:szCs w:val="32"/>
        </w:rPr>
        <w:lastRenderedPageBreak/>
        <w:t xml:space="preserve">Определение ценности земель, изымаемых </w:t>
      </w:r>
    </w:p>
    <w:p w:rsidR="001E0507" w:rsidRDefault="001E0507" w:rsidP="001E0507">
      <w:pPr>
        <w:pStyle w:val="a7"/>
        <w:spacing w:line="240" w:lineRule="auto"/>
        <w:ind w:left="1065"/>
        <w:jc w:val="center"/>
        <w:rPr>
          <w:sz w:val="32"/>
          <w:szCs w:val="32"/>
        </w:rPr>
      </w:pPr>
      <w:r>
        <w:rPr>
          <w:sz w:val="32"/>
          <w:szCs w:val="32"/>
        </w:rPr>
        <w:t>под линейные сооружения</w:t>
      </w:r>
    </w:p>
    <w:p w:rsidR="006F10F3" w:rsidRDefault="006F10F3" w:rsidP="001E0507">
      <w:pPr>
        <w:pStyle w:val="a7"/>
        <w:spacing w:line="240" w:lineRule="auto"/>
        <w:ind w:left="1065"/>
        <w:jc w:val="center"/>
        <w:rPr>
          <w:sz w:val="32"/>
          <w:szCs w:val="32"/>
        </w:rPr>
      </w:pPr>
    </w:p>
    <w:tbl>
      <w:tblPr>
        <w:tblStyle w:val="ab"/>
        <w:tblW w:w="8682" w:type="dxa"/>
        <w:tblInd w:w="1065" w:type="dxa"/>
        <w:tblLayout w:type="fixed"/>
        <w:tblLook w:val="04A0"/>
      </w:tblPr>
      <w:tblGrid>
        <w:gridCol w:w="744"/>
        <w:gridCol w:w="1985"/>
        <w:gridCol w:w="1701"/>
        <w:gridCol w:w="1843"/>
        <w:gridCol w:w="1387"/>
        <w:gridCol w:w="1022"/>
      </w:tblGrid>
      <w:tr w:rsidR="001E0507" w:rsidTr="006F10F3">
        <w:tc>
          <w:tcPr>
            <w:tcW w:w="744" w:type="dxa"/>
          </w:tcPr>
          <w:p w:rsidR="004303ED" w:rsidRDefault="004303ED" w:rsidP="001E050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  <w:p w:rsidR="006F10F3" w:rsidRDefault="001E0507" w:rsidP="001E050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E0507" w:rsidRPr="001E0507" w:rsidRDefault="001E0507" w:rsidP="001E050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4303ED" w:rsidRDefault="004303ED" w:rsidP="001E050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  <w:p w:rsidR="001E0507" w:rsidRPr="001E0507" w:rsidRDefault="001E0507" w:rsidP="001E050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4303ED" w:rsidRDefault="004303ED" w:rsidP="001E050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  <w:p w:rsidR="001E0507" w:rsidRDefault="001E0507" w:rsidP="001E050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Почвен</w:t>
            </w:r>
            <w:proofErr w:type="spellEnd"/>
          </w:p>
          <w:p w:rsidR="001E0507" w:rsidRDefault="001E0507" w:rsidP="001E050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E0507" w:rsidRDefault="001E0507" w:rsidP="001E050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вид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E0507" w:rsidRPr="001E0507" w:rsidRDefault="001E0507" w:rsidP="001E050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843" w:type="dxa"/>
          </w:tcPr>
          <w:p w:rsidR="004303ED" w:rsidRDefault="004303ED" w:rsidP="001E050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  <w:p w:rsidR="001E0507" w:rsidRDefault="001E0507" w:rsidP="001E050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Кадастровая стоимость </w:t>
            </w:r>
          </w:p>
          <w:p w:rsidR="001E0507" w:rsidRPr="001E0507" w:rsidRDefault="001E0507" w:rsidP="001E050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га (руб.)</w:t>
            </w:r>
          </w:p>
        </w:tc>
        <w:tc>
          <w:tcPr>
            <w:tcW w:w="1387" w:type="dxa"/>
          </w:tcPr>
          <w:p w:rsidR="001E0507" w:rsidRDefault="001E0507" w:rsidP="001E050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Средне-районная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E0507" w:rsidRDefault="001E0507" w:rsidP="001E050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вая сто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мость </w:t>
            </w:r>
          </w:p>
          <w:p w:rsidR="001E0507" w:rsidRPr="001E0507" w:rsidRDefault="001E0507" w:rsidP="001E050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га</w:t>
            </w:r>
          </w:p>
        </w:tc>
        <w:tc>
          <w:tcPr>
            <w:tcW w:w="1022" w:type="dxa"/>
          </w:tcPr>
          <w:p w:rsidR="004303ED" w:rsidRDefault="004303ED" w:rsidP="001E050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  <w:p w:rsidR="001E0507" w:rsidRDefault="001E0507" w:rsidP="001E050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  <w:p w:rsidR="001E0507" w:rsidRDefault="001E0507" w:rsidP="001E050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6F10F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E0507" w:rsidRPr="001E0507" w:rsidRDefault="001E0507" w:rsidP="001E050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</w:t>
            </w:r>
            <w:proofErr w:type="spellEnd"/>
          </w:p>
        </w:tc>
      </w:tr>
      <w:tr w:rsidR="006F10F3" w:rsidTr="006F10F3">
        <w:tc>
          <w:tcPr>
            <w:tcW w:w="744" w:type="dxa"/>
          </w:tcPr>
          <w:p w:rsidR="006F10F3" w:rsidRDefault="006F10F3" w:rsidP="001E0507">
            <w:pPr>
              <w:pStyle w:val="a7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F10F3" w:rsidRDefault="006F10F3" w:rsidP="001E0507">
            <w:pPr>
              <w:pStyle w:val="a7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6F10F3" w:rsidRDefault="006F10F3" w:rsidP="001E0507">
            <w:pPr>
              <w:pStyle w:val="a7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6F10F3" w:rsidRDefault="006F10F3" w:rsidP="001E0507">
            <w:pPr>
              <w:pStyle w:val="a7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387" w:type="dxa"/>
          </w:tcPr>
          <w:p w:rsidR="006F10F3" w:rsidRDefault="006F10F3" w:rsidP="001E0507">
            <w:pPr>
              <w:pStyle w:val="a7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022" w:type="dxa"/>
          </w:tcPr>
          <w:p w:rsidR="006F10F3" w:rsidRDefault="006F10F3" w:rsidP="001E0507">
            <w:pPr>
              <w:pStyle w:val="a7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6F10F3" w:rsidTr="006F10F3">
        <w:tc>
          <w:tcPr>
            <w:tcW w:w="744" w:type="dxa"/>
            <w:vMerge w:val="restart"/>
          </w:tcPr>
          <w:p w:rsidR="006F10F3" w:rsidRDefault="006F10F3" w:rsidP="001E0507">
            <w:pPr>
              <w:pStyle w:val="a7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F10F3" w:rsidRDefault="006F10F3" w:rsidP="001E050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Постоянный</w:t>
            </w:r>
          </w:p>
          <w:p w:rsidR="006F10F3" w:rsidRPr="006F10F3" w:rsidRDefault="006F10F3" w:rsidP="001E050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6F10F3" w:rsidRDefault="006F10F3" w:rsidP="001E0507">
            <w:pPr>
              <w:pStyle w:val="a7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6F10F3" w:rsidRDefault="006F10F3" w:rsidP="001E0507">
            <w:pPr>
              <w:pStyle w:val="a7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387" w:type="dxa"/>
          </w:tcPr>
          <w:p w:rsidR="006F10F3" w:rsidRDefault="006F10F3" w:rsidP="001E0507">
            <w:pPr>
              <w:pStyle w:val="a7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022" w:type="dxa"/>
          </w:tcPr>
          <w:p w:rsidR="006F10F3" w:rsidRDefault="006F10F3" w:rsidP="001E0507">
            <w:pPr>
              <w:pStyle w:val="a7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6F10F3" w:rsidTr="006F10F3">
        <w:tc>
          <w:tcPr>
            <w:tcW w:w="744" w:type="dxa"/>
            <w:vMerge/>
          </w:tcPr>
          <w:p w:rsidR="006F10F3" w:rsidRDefault="006F10F3" w:rsidP="001E0507">
            <w:pPr>
              <w:pStyle w:val="a7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F10F3" w:rsidRPr="006F10F3" w:rsidRDefault="006F10F3" w:rsidP="001E050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10F3" w:rsidRDefault="006F10F3" w:rsidP="001E0507">
            <w:pPr>
              <w:pStyle w:val="a7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6F10F3" w:rsidRDefault="006F10F3" w:rsidP="001E0507">
            <w:pPr>
              <w:pStyle w:val="a7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387" w:type="dxa"/>
          </w:tcPr>
          <w:p w:rsidR="006F10F3" w:rsidRDefault="006F10F3" w:rsidP="001E0507">
            <w:pPr>
              <w:pStyle w:val="a7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022" w:type="dxa"/>
          </w:tcPr>
          <w:p w:rsidR="006F10F3" w:rsidRDefault="006F10F3" w:rsidP="001E0507">
            <w:pPr>
              <w:pStyle w:val="a7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6F10F3" w:rsidTr="006F10F3">
        <w:tc>
          <w:tcPr>
            <w:tcW w:w="744" w:type="dxa"/>
            <w:vMerge w:val="restart"/>
          </w:tcPr>
          <w:p w:rsidR="006F10F3" w:rsidRDefault="006F10F3" w:rsidP="001E0507">
            <w:pPr>
              <w:pStyle w:val="a7"/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6F10F3" w:rsidRDefault="006F10F3" w:rsidP="001E050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Временный</w:t>
            </w:r>
          </w:p>
          <w:p w:rsidR="006F10F3" w:rsidRPr="006F10F3" w:rsidRDefault="006F10F3" w:rsidP="001E0507">
            <w:pPr>
              <w:pStyle w:val="a7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6F10F3" w:rsidRDefault="006F10F3" w:rsidP="001E0507">
            <w:pPr>
              <w:pStyle w:val="a7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6F10F3" w:rsidRDefault="006F10F3" w:rsidP="001E0507">
            <w:pPr>
              <w:pStyle w:val="a7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387" w:type="dxa"/>
          </w:tcPr>
          <w:p w:rsidR="006F10F3" w:rsidRDefault="006F10F3" w:rsidP="001E0507">
            <w:pPr>
              <w:pStyle w:val="a7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022" w:type="dxa"/>
          </w:tcPr>
          <w:p w:rsidR="006F10F3" w:rsidRDefault="006F10F3" w:rsidP="001E0507">
            <w:pPr>
              <w:pStyle w:val="a7"/>
              <w:ind w:left="0"/>
              <w:jc w:val="center"/>
              <w:rPr>
                <w:sz w:val="32"/>
                <w:szCs w:val="32"/>
              </w:rPr>
            </w:pPr>
          </w:p>
        </w:tc>
      </w:tr>
      <w:tr w:rsidR="006F10F3" w:rsidTr="006F10F3">
        <w:tc>
          <w:tcPr>
            <w:tcW w:w="744" w:type="dxa"/>
            <w:vMerge/>
          </w:tcPr>
          <w:p w:rsidR="006F10F3" w:rsidRDefault="006F10F3" w:rsidP="001E0507">
            <w:pPr>
              <w:pStyle w:val="a7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6F10F3" w:rsidRDefault="006F10F3" w:rsidP="001E0507">
            <w:pPr>
              <w:pStyle w:val="a7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6F10F3" w:rsidRDefault="006F10F3" w:rsidP="001E0507">
            <w:pPr>
              <w:pStyle w:val="a7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6F10F3" w:rsidRDefault="006F10F3" w:rsidP="001E0507">
            <w:pPr>
              <w:pStyle w:val="a7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387" w:type="dxa"/>
          </w:tcPr>
          <w:p w:rsidR="006F10F3" w:rsidRDefault="006F10F3" w:rsidP="001E0507">
            <w:pPr>
              <w:pStyle w:val="a7"/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022" w:type="dxa"/>
          </w:tcPr>
          <w:p w:rsidR="006F10F3" w:rsidRDefault="006F10F3" w:rsidP="001E0507">
            <w:pPr>
              <w:pStyle w:val="a7"/>
              <w:ind w:left="0"/>
              <w:jc w:val="center"/>
              <w:rPr>
                <w:sz w:val="32"/>
                <w:szCs w:val="32"/>
              </w:rPr>
            </w:pPr>
          </w:p>
        </w:tc>
      </w:tr>
    </w:tbl>
    <w:p w:rsidR="001E0507" w:rsidRDefault="001E0507" w:rsidP="006F10F3">
      <w:pPr>
        <w:pStyle w:val="a7"/>
        <w:spacing w:line="240" w:lineRule="auto"/>
        <w:rPr>
          <w:sz w:val="32"/>
          <w:szCs w:val="32"/>
        </w:rPr>
      </w:pPr>
    </w:p>
    <w:p w:rsidR="006F10F3" w:rsidRDefault="006F10F3" w:rsidP="006F10F3">
      <w:pPr>
        <w:pStyle w:val="a7"/>
        <w:spacing w:line="240" w:lineRule="auto"/>
        <w:ind w:left="106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Определение размера убытков собственников земли, землепользователей, землевладельцев</w:t>
      </w:r>
    </w:p>
    <w:p w:rsidR="006F10F3" w:rsidRPr="006F10F3" w:rsidRDefault="006F10F3" w:rsidP="006F10F3">
      <w:pPr>
        <w:pStyle w:val="a7"/>
        <w:spacing w:line="240" w:lineRule="auto"/>
        <w:ind w:left="106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3.1. Возмещение убытков собственникам земли, </w:t>
      </w:r>
      <w:r w:rsidR="004303ED">
        <w:rPr>
          <w:b/>
          <w:sz w:val="32"/>
          <w:szCs w:val="32"/>
        </w:rPr>
        <w:t>земл</w:t>
      </w:r>
      <w:r w:rsidR="004303ED">
        <w:rPr>
          <w:b/>
          <w:sz w:val="32"/>
          <w:szCs w:val="32"/>
        </w:rPr>
        <w:t>е</w:t>
      </w:r>
      <w:r w:rsidR="004303ED">
        <w:rPr>
          <w:b/>
          <w:sz w:val="32"/>
          <w:szCs w:val="32"/>
        </w:rPr>
        <w:t>владельцам, землепользователям, арендаторам</w:t>
      </w:r>
    </w:p>
    <w:p w:rsidR="00937C2E" w:rsidRPr="004303ED" w:rsidRDefault="004303ED">
      <w:pPr>
        <w:spacing w:line="24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</w:p>
    <w:sectPr w:rsidR="00937C2E" w:rsidRPr="004303ED" w:rsidSect="0047662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15F9A"/>
    <w:multiLevelType w:val="multilevel"/>
    <w:tmpl w:val="AF5E5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">
    <w:nsid w:val="4A2E05F2"/>
    <w:multiLevelType w:val="multilevel"/>
    <w:tmpl w:val="FB2C5B9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28" w:hanging="2520"/>
      </w:pPr>
      <w:rPr>
        <w:rFonts w:hint="default"/>
      </w:rPr>
    </w:lvl>
  </w:abstractNum>
  <w:abstractNum w:abstractNumId="2">
    <w:nsid w:val="658E4CF0"/>
    <w:multiLevelType w:val="hybridMultilevel"/>
    <w:tmpl w:val="9C2017C8"/>
    <w:lvl w:ilvl="0" w:tplc="8458AE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7DF174F"/>
    <w:multiLevelType w:val="hybridMultilevel"/>
    <w:tmpl w:val="37BA5A70"/>
    <w:lvl w:ilvl="0" w:tplc="911AF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characterSpacingControl w:val="doNotCompress"/>
  <w:compat>
    <w:useFELayout/>
  </w:compat>
  <w:rsids>
    <w:rsidRoot w:val="00DC744E"/>
    <w:rsid w:val="000D6875"/>
    <w:rsid w:val="001259C8"/>
    <w:rsid w:val="001E0507"/>
    <w:rsid w:val="0024071E"/>
    <w:rsid w:val="00252CD1"/>
    <w:rsid w:val="00305C18"/>
    <w:rsid w:val="004303ED"/>
    <w:rsid w:val="00476628"/>
    <w:rsid w:val="006F10F3"/>
    <w:rsid w:val="00727A4B"/>
    <w:rsid w:val="008C425A"/>
    <w:rsid w:val="00937C2E"/>
    <w:rsid w:val="00A05F78"/>
    <w:rsid w:val="00A634BB"/>
    <w:rsid w:val="00AF760B"/>
    <w:rsid w:val="00B0111B"/>
    <w:rsid w:val="00BD0584"/>
    <w:rsid w:val="00C07D89"/>
    <w:rsid w:val="00C26767"/>
    <w:rsid w:val="00C47396"/>
    <w:rsid w:val="00CF1054"/>
    <w:rsid w:val="00DC744E"/>
    <w:rsid w:val="00E543C7"/>
    <w:rsid w:val="00ED27B2"/>
    <w:rsid w:val="00F4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071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4071E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2407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4071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rsid w:val="008C42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8C425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1259C8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E543C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5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43C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D6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9B9C2-69B6-42DB-9134-DF33CD1D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8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2009-10-08T08:11:00Z</dcterms:created>
  <dcterms:modified xsi:type="dcterms:W3CDTF">2009-10-08T13:57:00Z</dcterms:modified>
</cp:coreProperties>
</file>