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857" w:rsidRDefault="00074857" w:rsidP="00074857">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МИНИСТЕРСТВО СЕЛЬСКОГО ХОЗЯЙСТВА </w:t>
      </w:r>
    </w:p>
    <w:p w:rsidR="00092FFC" w:rsidRDefault="00074857" w:rsidP="00074857">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РОССИЙСКОЙ ФЕДЕРАЦИИ</w:t>
      </w:r>
    </w:p>
    <w:p w:rsidR="00074857" w:rsidRDefault="00074857" w:rsidP="00074857">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ФЕДЕРАЛЬНОЕ ГОСУДАРСТВЕННОЕ БЮДЖЕТНОЕ ОБРАЗОВАТЕЛЬНОЕ УЧРЕЖДЕНИЕ ВЫСШЕГО ПРОФЕССИОНАЛЬНОГО ОБРАЗОВАНИЯ</w:t>
      </w:r>
    </w:p>
    <w:p w:rsidR="00074857" w:rsidRDefault="00074857" w:rsidP="00074857">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«Казанский государственный аграрный университет»</w:t>
      </w: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Кафедра «Агрохимия и почвоведение»</w:t>
      </w: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УЧЕБНОЕ ПОСОБИЕ</w:t>
      </w: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«СИСТЕМА УДОБРЕНИЯ ОРОШАЕМЫХ СЕЛЬСКОХОЗЯЙСТВЕННЫХ КУЛЬТУР»</w:t>
      </w: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bookmarkStart w:id="0" w:name="_GoBack"/>
      <w:r>
        <w:rPr>
          <w:noProof/>
          <w:lang w:eastAsia="ru-RU"/>
        </w:rPr>
        <w:drawing>
          <wp:inline distT="0" distB="0" distL="0" distR="0" wp14:anchorId="68529F80" wp14:editId="44BDEF14">
            <wp:extent cx="5298282" cy="4238625"/>
            <wp:effectExtent l="0" t="0" r="0" b="0"/>
            <wp:docPr id="1" name="Рисунок 1" descr="Разбрасыватели минеральных удобрений AMAZONE - ZG-B 5500/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брасыватели минеральных удобрений AMAZONE - ZG-B 5500/8200"/>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colorTemperature colorTemp="53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98282" cy="4238625"/>
                    </a:xfrm>
                    <a:prstGeom prst="rect">
                      <a:avLst/>
                    </a:prstGeom>
                    <a:noFill/>
                    <a:ln>
                      <a:noFill/>
                    </a:ln>
                  </pic:spPr>
                </pic:pic>
              </a:graphicData>
            </a:graphic>
          </wp:inline>
        </w:drawing>
      </w:r>
      <w:bookmarkEnd w:id="0"/>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Казань – 2015</w:t>
      </w:r>
    </w:p>
    <w:p w:rsidR="00074857" w:rsidRDefault="00074857" w:rsidP="0007485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УДК 633.854.78</w:t>
      </w:r>
    </w:p>
    <w:p w:rsidR="00074857" w:rsidRDefault="00074857" w:rsidP="0007485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ББК.44.9</w:t>
      </w:r>
    </w:p>
    <w:p w:rsidR="00074857" w:rsidRDefault="00074857" w:rsidP="00074857">
      <w:pPr>
        <w:widowControl w:val="0"/>
        <w:spacing w:after="0" w:line="240" w:lineRule="auto"/>
        <w:jc w:val="both"/>
        <w:rPr>
          <w:rFonts w:ascii="Times New Roman" w:hAnsi="Times New Roman" w:cs="Times New Roman"/>
          <w:sz w:val="28"/>
          <w:szCs w:val="28"/>
        </w:rPr>
      </w:pPr>
    </w:p>
    <w:p w:rsidR="00074857" w:rsidRDefault="00074857" w:rsidP="00074857">
      <w:pPr>
        <w:widowControl w:val="0"/>
        <w:spacing w:after="0" w:line="240" w:lineRule="auto"/>
        <w:jc w:val="both"/>
        <w:rPr>
          <w:rFonts w:ascii="Times New Roman" w:hAnsi="Times New Roman" w:cs="Times New Roman"/>
          <w:sz w:val="28"/>
          <w:szCs w:val="28"/>
        </w:rPr>
      </w:pPr>
    </w:p>
    <w:p w:rsidR="00074857" w:rsidRDefault="00074857" w:rsidP="00074857">
      <w:pPr>
        <w:widowControl w:val="0"/>
        <w:spacing w:after="0" w:line="240" w:lineRule="auto"/>
        <w:jc w:val="both"/>
        <w:rPr>
          <w:rFonts w:ascii="Times New Roman" w:hAnsi="Times New Roman" w:cs="Times New Roman"/>
          <w:sz w:val="28"/>
          <w:szCs w:val="28"/>
        </w:rPr>
      </w:pPr>
      <w:r w:rsidRPr="002401DC">
        <w:rPr>
          <w:rFonts w:ascii="Times New Roman" w:hAnsi="Times New Roman" w:cs="Times New Roman"/>
          <w:sz w:val="28"/>
          <w:szCs w:val="28"/>
        </w:rPr>
        <w:tab/>
      </w:r>
      <w:r w:rsidR="007B7963">
        <w:rPr>
          <w:rFonts w:ascii="Times New Roman" w:hAnsi="Times New Roman" w:cs="Times New Roman"/>
          <w:sz w:val="28"/>
          <w:szCs w:val="28"/>
        </w:rPr>
        <w:t xml:space="preserve">Учебное пособие «Система удобрения орошаемых сельскохозяйственных культур» представляет собой </w:t>
      </w:r>
      <w:r w:rsidR="00032E39">
        <w:rPr>
          <w:rFonts w:ascii="Times New Roman" w:hAnsi="Times New Roman" w:cs="Times New Roman"/>
          <w:sz w:val="28"/>
          <w:szCs w:val="28"/>
        </w:rPr>
        <w:t>последовательное</w:t>
      </w:r>
      <w:r w:rsidR="007B7963">
        <w:rPr>
          <w:rFonts w:ascii="Times New Roman" w:hAnsi="Times New Roman" w:cs="Times New Roman"/>
          <w:sz w:val="28"/>
          <w:szCs w:val="28"/>
        </w:rPr>
        <w:t xml:space="preserve"> изложение особенностей пр</w:t>
      </w:r>
      <w:r w:rsidR="007B7963">
        <w:rPr>
          <w:rFonts w:ascii="Times New Roman" w:hAnsi="Times New Roman" w:cs="Times New Roman"/>
          <w:sz w:val="28"/>
          <w:szCs w:val="28"/>
        </w:rPr>
        <w:t>и</w:t>
      </w:r>
      <w:r w:rsidR="007B7963">
        <w:rPr>
          <w:rFonts w:ascii="Times New Roman" w:hAnsi="Times New Roman" w:cs="Times New Roman"/>
          <w:sz w:val="28"/>
          <w:szCs w:val="28"/>
        </w:rPr>
        <w:t>менения органических, бактериальных, минеральных удобрений и микроэл</w:t>
      </w:r>
      <w:r w:rsidR="007B7963">
        <w:rPr>
          <w:rFonts w:ascii="Times New Roman" w:hAnsi="Times New Roman" w:cs="Times New Roman"/>
          <w:sz w:val="28"/>
          <w:szCs w:val="28"/>
        </w:rPr>
        <w:t>е</w:t>
      </w:r>
      <w:r w:rsidR="007B7963">
        <w:rPr>
          <w:rFonts w:ascii="Times New Roman" w:hAnsi="Times New Roman" w:cs="Times New Roman"/>
          <w:sz w:val="28"/>
          <w:szCs w:val="28"/>
        </w:rPr>
        <w:t>ментов в условиях мелиоративного земледелия</w:t>
      </w:r>
      <w:r w:rsidR="002401DC" w:rsidRPr="002401DC">
        <w:rPr>
          <w:rFonts w:ascii="Times New Roman" w:hAnsi="Times New Roman" w:cs="Times New Roman"/>
          <w:sz w:val="28"/>
          <w:szCs w:val="28"/>
        </w:rPr>
        <w:t>.</w:t>
      </w:r>
      <w:r w:rsidR="007B7963">
        <w:rPr>
          <w:rFonts w:ascii="Times New Roman" w:hAnsi="Times New Roman" w:cs="Times New Roman"/>
          <w:sz w:val="28"/>
          <w:szCs w:val="28"/>
        </w:rPr>
        <w:t xml:space="preserve"> Особое внимание уделяется и</w:t>
      </w:r>
      <w:r w:rsidR="007B7963">
        <w:rPr>
          <w:rFonts w:ascii="Times New Roman" w:hAnsi="Times New Roman" w:cs="Times New Roman"/>
          <w:sz w:val="28"/>
          <w:szCs w:val="28"/>
        </w:rPr>
        <w:t>с</w:t>
      </w:r>
      <w:r w:rsidR="007B7963">
        <w:rPr>
          <w:rFonts w:ascii="Times New Roman" w:hAnsi="Times New Roman" w:cs="Times New Roman"/>
          <w:sz w:val="28"/>
          <w:szCs w:val="28"/>
        </w:rPr>
        <w:t xml:space="preserve">пользованию жидкого навоза и сточных вод животноводческих комплексов на земледельческих полях орошения. Подробно изложена технология </w:t>
      </w:r>
      <w:proofErr w:type="spellStart"/>
      <w:r w:rsidR="007B7963">
        <w:rPr>
          <w:rFonts w:ascii="Times New Roman" w:hAnsi="Times New Roman" w:cs="Times New Roman"/>
          <w:sz w:val="28"/>
          <w:szCs w:val="28"/>
        </w:rPr>
        <w:t>гидропо</w:t>
      </w:r>
      <w:r w:rsidR="007B7963">
        <w:rPr>
          <w:rFonts w:ascii="Times New Roman" w:hAnsi="Times New Roman" w:cs="Times New Roman"/>
          <w:sz w:val="28"/>
          <w:szCs w:val="28"/>
        </w:rPr>
        <w:t>д</w:t>
      </w:r>
      <w:r w:rsidR="007B7963">
        <w:rPr>
          <w:rFonts w:ascii="Times New Roman" w:hAnsi="Times New Roman" w:cs="Times New Roman"/>
          <w:sz w:val="28"/>
          <w:szCs w:val="28"/>
        </w:rPr>
        <w:t>кормки</w:t>
      </w:r>
      <w:proofErr w:type="spellEnd"/>
      <w:r w:rsidR="007B7963">
        <w:rPr>
          <w:rFonts w:ascii="Times New Roman" w:hAnsi="Times New Roman" w:cs="Times New Roman"/>
          <w:sz w:val="28"/>
          <w:szCs w:val="28"/>
        </w:rPr>
        <w:t xml:space="preserve"> сельскохозяйственных культур и система их удобрения в отдельности.</w:t>
      </w:r>
    </w:p>
    <w:p w:rsidR="002401DC" w:rsidRDefault="002401DC" w:rsidP="00074857">
      <w:pPr>
        <w:widowControl w:val="0"/>
        <w:spacing w:after="0" w:line="240" w:lineRule="auto"/>
        <w:jc w:val="both"/>
        <w:rPr>
          <w:rFonts w:ascii="Times New Roman" w:hAnsi="Times New Roman" w:cs="Times New Roman"/>
          <w:sz w:val="28"/>
          <w:szCs w:val="28"/>
        </w:rPr>
      </w:pPr>
    </w:p>
    <w:p w:rsidR="002401DC" w:rsidRDefault="002401DC" w:rsidP="00074857">
      <w:pPr>
        <w:widowControl w:val="0"/>
        <w:spacing w:after="0" w:line="240" w:lineRule="auto"/>
        <w:jc w:val="both"/>
        <w:rPr>
          <w:rFonts w:ascii="Times New Roman" w:hAnsi="Times New Roman" w:cs="Times New Roman"/>
          <w:sz w:val="28"/>
          <w:szCs w:val="28"/>
        </w:rPr>
      </w:pPr>
    </w:p>
    <w:p w:rsidR="002401DC" w:rsidRDefault="002401DC" w:rsidP="0007485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32E39">
        <w:rPr>
          <w:rFonts w:ascii="Times New Roman" w:hAnsi="Times New Roman" w:cs="Times New Roman"/>
          <w:sz w:val="28"/>
          <w:szCs w:val="28"/>
        </w:rPr>
        <w:t>Учебное пособие составлено</w:t>
      </w:r>
      <w:r>
        <w:rPr>
          <w:rFonts w:ascii="Times New Roman" w:hAnsi="Times New Roman" w:cs="Times New Roman"/>
          <w:sz w:val="28"/>
          <w:szCs w:val="28"/>
        </w:rPr>
        <w:t xml:space="preserve"> докторами сельскохозяйственных наук Г.С. </w:t>
      </w:r>
      <w:proofErr w:type="spellStart"/>
      <w:r>
        <w:rPr>
          <w:rFonts w:ascii="Times New Roman" w:hAnsi="Times New Roman" w:cs="Times New Roman"/>
          <w:sz w:val="28"/>
          <w:szCs w:val="28"/>
        </w:rPr>
        <w:t>Миннуллиным</w:t>
      </w:r>
      <w:proofErr w:type="spellEnd"/>
      <w:r>
        <w:rPr>
          <w:rFonts w:ascii="Times New Roman" w:hAnsi="Times New Roman" w:cs="Times New Roman"/>
          <w:sz w:val="28"/>
          <w:szCs w:val="28"/>
        </w:rPr>
        <w:t xml:space="preserve">, И.П. </w:t>
      </w:r>
      <w:proofErr w:type="spellStart"/>
      <w:r>
        <w:rPr>
          <w:rFonts w:ascii="Times New Roman" w:hAnsi="Times New Roman" w:cs="Times New Roman"/>
          <w:sz w:val="28"/>
          <w:szCs w:val="28"/>
        </w:rPr>
        <w:t>Талановым</w:t>
      </w:r>
      <w:proofErr w:type="spellEnd"/>
      <w:r>
        <w:rPr>
          <w:rFonts w:ascii="Times New Roman" w:hAnsi="Times New Roman" w:cs="Times New Roman"/>
          <w:sz w:val="28"/>
          <w:szCs w:val="28"/>
        </w:rPr>
        <w:t xml:space="preserve">, М.М. Хисматуллиным и Ф.Н. </w:t>
      </w:r>
      <w:proofErr w:type="spellStart"/>
      <w:r>
        <w:rPr>
          <w:rFonts w:ascii="Times New Roman" w:hAnsi="Times New Roman" w:cs="Times New Roman"/>
          <w:sz w:val="28"/>
          <w:szCs w:val="28"/>
        </w:rPr>
        <w:t>Сафиоллиным</w:t>
      </w:r>
      <w:proofErr w:type="spellEnd"/>
    </w:p>
    <w:p w:rsidR="002401DC" w:rsidRDefault="002401DC" w:rsidP="00074857">
      <w:pPr>
        <w:widowControl w:val="0"/>
        <w:spacing w:after="0" w:line="240" w:lineRule="auto"/>
        <w:jc w:val="both"/>
        <w:rPr>
          <w:rFonts w:ascii="Times New Roman" w:hAnsi="Times New Roman" w:cs="Times New Roman"/>
          <w:sz w:val="28"/>
          <w:szCs w:val="28"/>
        </w:rPr>
      </w:pPr>
    </w:p>
    <w:p w:rsidR="002401DC" w:rsidRDefault="002401DC" w:rsidP="00074857">
      <w:pPr>
        <w:widowControl w:val="0"/>
        <w:spacing w:after="0" w:line="240" w:lineRule="auto"/>
        <w:jc w:val="both"/>
        <w:rPr>
          <w:rFonts w:ascii="Times New Roman" w:hAnsi="Times New Roman" w:cs="Times New Roman"/>
          <w:sz w:val="28"/>
          <w:szCs w:val="28"/>
        </w:rPr>
      </w:pPr>
    </w:p>
    <w:p w:rsidR="002401DC" w:rsidRDefault="002401DC" w:rsidP="0007485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Рассмотрены и одобрены:</w:t>
      </w:r>
    </w:p>
    <w:p w:rsidR="002401DC" w:rsidRDefault="002401DC" w:rsidP="00074857">
      <w:pPr>
        <w:widowControl w:val="0"/>
        <w:spacing w:after="0" w:line="240" w:lineRule="auto"/>
        <w:jc w:val="both"/>
        <w:rPr>
          <w:rFonts w:ascii="Times New Roman" w:hAnsi="Times New Roman" w:cs="Times New Roman"/>
          <w:sz w:val="28"/>
          <w:szCs w:val="28"/>
        </w:rPr>
      </w:pPr>
    </w:p>
    <w:p w:rsidR="002401DC" w:rsidRDefault="002401DC" w:rsidP="0007485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решением заседания кафедры агрохимии и почвоведения Казанского ГАУ (протокол № </w:t>
      </w:r>
      <w:r w:rsidR="00275EAD">
        <w:rPr>
          <w:rFonts w:ascii="Times New Roman" w:hAnsi="Times New Roman" w:cs="Times New Roman"/>
          <w:sz w:val="28"/>
          <w:szCs w:val="28"/>
        </w:rPr>
        <w:t>2</w:t>
      </w:r>
      <w:r>
        <w:rPr>
          <w:rFonts w:ascii="Times New Roman" w:hAnsi="Times New Roman" w:cs="Times New Roman"/>
          <w:sz w:val="28"/>
          <w:szCs w:val="28"/>
        </w:rPr>
        <w:t xml:space="preserve"> от </w:t>
      </w:r>
      <w:r w:rsidR="00275EAD">
        <w:rPr>
          <w:rFonts w:ascii="Times New Roman" w:hAnsi="Times New Roman" w:cs="Times New Roman"/>
          <w:sz w:val="28"/>
          <w:szCs w:val="28"/>
        </w:rPr>
        <w:t>13</w:t>
      </w:r>
      <w:r>
        <w:rPr>
          <w:rFonts w:ascii="Times New Roman" w:hAnsi="Times New Roman" w:cs="Times New Roman"/>
          <w:sz w:val="28"/>
          <w:szCs w:val="28"/>
        </w:rPr>
        <w:t xml:space="preserve"> октября 2015 г.)</w:t>
      </w:r>
    </w:p>
    <w:p w:rsidR="002401DC" w:rsidRDefault="002401DC" w:rsidP="00074857">
      <w:pPr>
        <w:widowControl w:val="0"/>
        <w:spacing w:after="0" w:line="240" w:lineRule="auto"/>
        <w:jc w:val="both"/>
        <w:rPr>
          <w:rFonts w:ascii="Times New Roman" w:hAnsi="Times New Roman" w:cs="Times New Roman"/>
          <w:sz w:val="28"/>
          <w:szCs w:val="28"/>
        </w:rPr>
      </w:pPr>
    </w:p>
    <w:p w:rsidR="002401DC" w:rsidRDefault="002401DC" w:rsidP="002401D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решением методической комиссии агрономического факультета Каза</w:t>
      </w:r>
      <w:r>
        <w:rPr>
          <w:rFonts w:ascii="Times New Roman" w:hAnsi="Times New Roman" w:cs="Times New Roman"/>
          <w:sz w:val="28"/>
          <w:szCs w:val="28"/>
        </w:rPr>
        <w:t>н</w:t>
      </w:r>
      <w:r>
        <w:rPr>
          <w:rFonts w:ascii="Times New Roman" w:hAnsi="Times New Roman" w:cs="Times New Roman"/>
          <w:sz w:val="28"/>
          <w:szCs w:val="28"/>
        </w:rPr>
        <w:t xml:space="preserve">ского ГАУ (протокол № </w:t>
      </w:r>
      <w:r w:rsidR="00275EAD">
        <w:rPr>
          <w:rFonts w:ascii="Times New Roman" w:hAnsi="Times New Roman" w:cs="Times New Roman"/>
          <w:sz w:val="28"/>
          <w:szCs w:val="28"/>
        </w:rPr>
        <w:t>2</w:t>
      </w:r>
      <w:r>
        <w:rPr>
          <w:rFonts w:ascii="Times New Roman" w:hAnsi="Times New Roman" w:cs="Times New Roman"/>
          <w:sz w:val="28"/>
          <w:szCs w:val="28"/>
        </w:rPr>
        <w:t xml:space="preserve"> от </w:t>
      </w:r>
      <w:r w:rsidR="00275EAD">
        <w:rPr>
          <w:rFonts w:ascii="Times New Roman" w:hAnsi="Times New Roman" w:cs="Times New Roman"/>
          <w:sz w:val="28"/>
          <w:szCs w:val="28"/>
        </w:rPr>
        <w:t>05</w:t>
      </w:r>
      <w:r>
        <w:rPr>
          <w:rFonts w:ascii="Times New Roman" w:hAnsi="Times New Roman" w:cs="Times New Roman"/>
          <w:sz w:val="28"/>
          <w:szCs w:val="28"/>
        </w:rPr>
        <w:t xml:space="preserve"> октября 2015 г.)</w:t>
      </w:r>
    </w:p>
    <w:p w:rsidR="002401DC" w:rsidRDefault="002401DC" w:rsidP="002401DC">
      <w:pPr>
        <w:widowControl w:val="0"/>
        <w:spacing w:after="0" w:line="240" w:lineRule="auto"/>
        <w:jc w:val="both"/>
        <w:rPr>
          <w:rFonts w:ascii="Times New Roman" w:hAnsi="Times New Roman" w:cs="Times New Roman"/>
          <w:sz w:val="28"/>
          <w:szCs w:val="28"/>
        </w:rPr>
      </w:pPr>
    </w:p>
    <w:p w:rsidR="002401DC" w:rsidRDefault="002401DC" w:rsidP="002401DC">
      <w:pPr>
        <w:widowControl w:val="0"/>
        <w:spacing w:after="0" w:line="240" w:lineRule="auto"/>
        <w:jc w:val="both"/>
        <w:rPr>
          <w:rFonts w:ascii="Times New Roman" w:hAnsi="Times New Roman" w:cs="Times New Roman"/>
          <w:sz w:val="28"/>
          <w:szCs w:val="28"/>
        </w:rPr>
      </w:pPr>
    </w:p>
    <w:p w:rsidR="002401DC" w:rsidRDefault="002401DC" w:rsidP="002401D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Рецензенты:</w:t>
      </w:r>
    </w:p>
    <w:p w:rsidR="002401DC" w:rsidRDefault="002401DC" w:rsidP="002401DC">
      <w:pPr>
        <w:widowControl w:val="0"/>
        <w:spacing w:after="0" w:line="240" w:lineRule="auto"/>
        <w:jc w:val="both"/>
        <w:rPr>
          <w:rFonts w:ascii="Times New Roman" w:hAnsi="Times New Roman" w:cs="Times New Roman"/>
          <w:sz w:val="28"/>
          <w:szCs w:val="28"/>
        </w:rPr>
      </w:pPr>
    </w:p>
    <w:p w:rsidR="002401DC" w:rsidRDefault="002401DC" w:rsidP="002401D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xml:space="preserve">. зав. кафедрой растениеводства и </w:t>
      </w:r>
      <w:proofErr w:type="spellStart"/>
      <w:r>
        <w:rPr>
          <w:rFonts w:ascii="Times New Roman" w:hAnsi="Times New Roman" w:cs="Times New Roman"/>
          <w:sz w:val="28"/>
          <w:szCs w:val="28"/>
        </w:rPr>
        <w:t>плодоовощеводства</w:t>
      </w:r>
      <w:proofErr w:type="spellEnd"/>
      <w:r>
        <w:rPr>
          <w:rFonts w:ascii="Times New Roman" w:hAnsi="Times New Roman" w:cs="Times New Roman"/>
          <w:sz w:val="28"/>
          <w:szCs w:val="28"/>
        </w:rPr>
        <w:t xml:space="preserve"> Казанского ГАУ, д.с.-х.н., профессор Ф.Ш. </w:t>
      </w:r>
      <w:proofErr w:type="spellStart"/>
      <w:r>
        <w:rPr>
          <w:rFonts w:ascii="Times New Roman" w:hAnsi="Times New Roman" w:cs="Times New Roman"/>
          <w:sz w:val="28"/>
          <w:szCs w:val="28"/>
        </w:rPr>
        <w:t>Шайхутдинов</w:t>
      </w:r>
      <w:proofErr w:type="spellEnd"/>
      <w:r>
        <w:rPr>
          <w:rFonts w:ascii="Times New Roman" w:hAnsi="Times New Roman" w:cs="Times New Roman"/>
          <w:sz w:val="28"/>
          <w:szCs w:val="28"/>
        </w:rPr>
        <w:t>;</w:t>
      </w:r>
    </w:p>
    <w:p w:rsidR="002401DC" w:rsidRDefault="002401DC" w:rsidP="002401D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генеральный директор ОАО «Трастовая компания «</w:t>
      </w:r>
      <w:proofErr w:type="spellStart"/>
      <w:r>
        <w:rPr>
          <w:rFonts w:ascii="Times New Roman" w:hAnsi="Times New Roman" w:cs="Times New Roman"/>
          <w:sz w:val="28"/>
          <w:szCs w:val="28"/>
        </w:rPr>
        <w:t>Татмелиорация</w:t>
      </w:r>
      <w:proofErr w:type="spellEnd"/>
      <w:r>
        <w:rPr>
          <w:rFonts w:ascii="Times New Roman" w:hAnsi="Times New Roman" w:cs="Times New Roman"/>
          <w:sz w:val="28"/>
          <w:szCs w:val="28"/>
        </w:rPr>
        <w:t xml:space="preserve">» А.М. </w:t>
      </w:r>
      <w:proofErr w:type="spellStart"/>
      <w:r>
        <w:rPr>
          <w:rFonts w:ascii="Times New Roman" w:hAnsi="Times New Roman" w:cs="Times New Roman"/>
          <w:sz w:val="28"/>
          <w:szCs w:val="28"/>
        </w:rPr>
        <w:t>Залаков</w:t>
      </w:r>
      <w:proofErr w:type="spellEnd"/>
    </w:p>
    <w:p w:rsidR="002401DC" w:rsidRDefault="002401DC" w:rsidP="002401DC">
      <w:pPr>
        <w:widowControl w:val="0"/>
        <w:spacing w:after="0" w:line="240" w:lineRule="auto"/>
        <w:jc w:val="both"/>
        <w:rPr>
          <w:rFonts w:ascii="Times New Roman" w:hAnsi="Times New Roman" w:cs="Times New Roman"/>
          <w:sz w:val="28"/>
          <w:szCs w:val="28"/>
        </w:rPr>
      </w:pPr>
    </w:p>
    <w:p w:rsidR="002401DC" w:rsidRPr="002401DC" w:rsidRDefault="002401DC" w:rsidP="00074857">
      <w:pPr>
        <w:widowControl w:val="0"/>
        <w:spacing w:after="0" w:line="240" w:lineRule="auto"/>
        <w:jc w:val="both"/>
        <w:rPr>
          <w:rFonts w:ascii="Times New Roman" w:hAnsi="Times New Roman" w:cs="Times New Roman"/>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p>
    <w:p w:rsidR="002401DC" w:rsidRDefault="002401DC" w:rsidP="002401DC">
      <w:pPr>
        <w:widowControl w:val="0"/>
        <w:spacing w:after="0" w:line="240" w:lineRule="auto"/>
        <w:jc w:val="right"/>
        <w:rPr>
          <w:rFonts w:ascii="Times New Roman" w:hAnsi="Times New Roman" w:cs="Times New Roman"/>
          <w:sz w:val="28"/>
          <w:szCs w:val="28"/>
        </w:rPr>
      </w:pPr>
    </w:p>
    <w:p w:rsidR="002401DC" w:rsidRDefault="002401DC" w:rsidP="002401DC">
      <w:pPr>
        <w:widowControl w:val="0"/>
        <w:spacing w:after="0" w:line="240" w:lineRule="auto"/>
        <w:jc w:val="right"/>
        <w:rPr>
          <w:rFonts w:ascii="Times New Roman" w:hAnsi="Times New Roman" w:cs="Times New Roman"/>
          <w:sz w:val="28"/>
          <w:szCs w:val="28"/>
        </w:rPr>
      </w:pPr>
    </w:p>
    <w:p w:rsidR="002401DC" w:rsidRDefault="002401DC" w:rsidP="002401DC">
      <w:pPr>
        <w:widowControl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УДК 633.854.78</w:t>
      </w:r>
    </w:p>
    <w:p w:rsidR="002401DC" w:rsidRDefault="002401DC" w:rsidP="002401DC">
      <w:pPr>
        <w:widowControl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ББК.44.9</w:t>
      </w:r>
    </w:p>
    <w:p w:rsidR="00074857" w:rsidRDefault="00074857" w:rsidP="00074857">
      <w:pPr>
        <w:widowControl w:val="0"/>
        <w:spacing w:after="0" w:line="240" w:lineRule="auto"/>
        <w:jc w:val="center"/>
        <w:rPr>
          <w:rFonts w:ascii="Times New Roman" w:hAnsi="Times New Roman" w:cs="Times New Roman"/>
          <w:b/>
          <w:sz w:val="28"/>
          <w:szCs w:val="28"/>
        </w:rPr>
      </w:pPr>
    </w:p>
    <w:p w:rsidR="00074857" w:rsidRDefault="00074857" w:rsidP="00074857">
      <w:pPr>
        <w:widowControl w:val="0"/>
        <w:spacing w:after="0" w:line="240" w:lineRule="auto"/>
        <w:jc w:val="center"/>
        <w:rPr>
          <w:rFonts w:ascii="Times New Roman" w:hAnsi="Times New Roman" w:cs="Times New Roman"/>
          <w:b/>
          <w:sz w:val="28"/>
          <w:szCs w:val="28"/>
        </w:rPr>
      </w:pPr>
    </w:p>
    <w:p w:rsidR="002401DC" w:rsidRDefault="002401DC" w:rsidP="002401DC">
      <w:pPr>
        <w:widowControl w:val="0"/>
        <w:spacing w:after="0" w:line="240" w:lineRule="auto"/>
        <w:jc w:val="center"/>
        <w:rPr>
          <w:rFonts w:ascii="Times New Roman" w:hAnsi="Times New Roman" w:cs="Times New Roman"/>
          <w:sz w:val="28"/>
          <w:szCs w:val="28"/>
        </w:rPr>
      </w:pPr>
      <w:r w:rsidRPr="002401DC">
        <w:rPr>
          <w:rFonts w:ascii="Times New Roman" w:hAnsi="Times New Roman" w:cs="Times New Roman"/>
          <w:sz w:val="28"/>
          <w:szCs w:val="28"/>
        </w:rPr>
        <w:t>© Казанский государственный аграрный университет, 2015 г.</w:t>
      </w:r>
      <w:r>
        <w:rPr>
          <w:rFonts w:ascii="Times New Roman" w:hAnsi="Times New Roman" w:cs="Times New Roman"/>
          <w:sz w:val="28"/>
          <w:szCs w:val="28"/>
        </w:rPr>
        <w:br w:type="page"/>
      </w:r>
    </w:p>
    <w:p w:rsidR="00074857" w:rsidRPr="00B52C73" w:rsidRDefault="00B52C73" w:rsidP="00B52C73">
      <w:pPr>
        <w:widowControl w:val="0"/>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B52C73" w:rsidRPr="00A924A8" w:rsidRDefault="00A924A8" w:rsidP="00B52C73">
      <w:pPr>
        <w:pStyle w:val="a9"/>
        <w:widowControl w:val="0"/>
        <w:ind w:firstLine="709"/>
        <w:rPr>
          <w:rFonts w:ascii="Times New Roman" w:hAnsi="Times New Roman"/>
          <w:spacing w:val="0"/>
          <w:sz w:val="28"/>
          <w:szCs w:val="28"/>
        </w:rPr>
      </w:pPr>
      <w:proofErr w:type="gramStart"/>
      <w:r>
        <w:rPr>
          <w:rFonts w:ascii="Times New Roman" w:hAnsi="Times New Roman"/>
          <w:spacing w:val="0"/>
          <w:sz w:val="28"/>
          <w:szCs w:val="28"/>
        </w:rPr>
        <w:t>В большинстве стран мира с высокоразвитым сельским хозяйством мин</w:t>
      </w:r>
      <w:r>
        <w:rPr>
          <w:rFonts w:ascii="Times New Roman" w:hAnsi="Times New Roman"/>
          <w:spacing w:val="0"/>
          <w:sz w:val="28"/>
          <w:szCs w:val="28"/>
        </w:rPr>
        <w:t>е</w:t>
      </w:r>
      <w:r>
        <w:rPr>
          <w:rFonts w:ascii="Times New Roman" w:hAnsi="Times New Roman"/>
          <w:spacing w:val="0"/>
          <w:sz w:val="28"/>
          <w:szCs w:val="28"/>
        </w:rPr>
        <w:t>ральные удобрения применяются в течение столетия и более, но только в п</w:t>
      </w:r>
      <w:r>
        <w:rPr>
          <w:rFonts w:ascii="Times New Roman" w:hAnsi="Times New Roman"/>
          <w:spacing w:val="0"/>
          <w:sz w:val="28"/>
          <w:szCs w:val="28"/>
        </w:rPr>
        <w:t>о</w:t>
      </w:r>
      <w:r>
        <w:rPr>
          <w:rFonts w:ascii="Times New Roman" w:hAnsi="Times New Roman"/>
          <w:spacing w:val="0"/>
          <w:sz w:val="28"/>
          <w:szCs w:val="28"/>
        </w:rPr>
        <w:t>следние 30-40 лет стала очевидной их жизненно важная роль в современном земледелии</w:t>
      </w:r>
      <w:r w:rsidR="00B52C73" w:rsidRPr="00B52C73">
        <w:rPr>
          <w:rFonts w:ascii="Times New Roman" w:hAnsi="Times New Roman"/>
          <w:spacing w:val="0"/>
          <w:sz w:val="28"/>
          <w:szCs w:val="28"/>
        </w:rPr>
        <w:t>.</w:t>
      </w:r>
      <w:proofErr w:type="gramEnd"/>
      <w:r>
        <w:rPr>
          <w:rFonts w:ascii="Times New Roman" w:hAnsi="Times New Roman"/>
          <w:spacing w:val="0"/>
          <w:sz w:val="28"/>
          <w:szCs w:val="28"/>
        </w:rPr>
        <w:t xml:space="preserve"> В 1930 году в сельском хозяйстве всего земного шара было и</w:t>
      </w:r>
      <w:r>
        <w:rPr>
          <w:rFonts w:ascii="Times New Roman" w:hAnsi="Times New Roman"/>
          <w:spacing w:val="0"/>
          <w:sz w:val="28"/>
          <w:szCs w:val="28"/>
        </w:rPr>
        <w:t>с</w:t>
      </w:r>
      <w:r>
        <w:rPr>
          <w:rFonts w:ascii="Times New Roman" w:hAnsi="Times New Roman"/>
          <w:spacing w:val="0"/>
          <w:sz w:val="28"/>
          <w:szCs w:val="28"/>
        </w:rPr>
        <w:t xml:space="preserve">пользовано 9 млн. т питательных веществ (в расчете на </w:t>
      </w:r>
      <w:r>
        <w:rPr>
          <w:rFonts w:ascii="Times New Roman" w:hAnsi="Times New Roman"/>
          <w:spacing w:val="0"/>
          <w:sz w:val="28"/>
          <w:szCs w:val="28"/>
          <w:lang w:val="en-US"/>
        </w:rPr>
        <w:t>N</w:t>
      </w:r>
      <w:r>
        <w:rPr>
          <w:rFonts w:ascii="Times New Roman" w:hAnsi="Times New Roman"/>
          <w:spacing w:val="0"/>
          <w:sz w:val="28"/>
          <w:szCs w:val="28"/>
        </w:rPr>
        <w:t>+Р</w:t>
      </w:r>
      <w:r>
        <w:rPr>
          <w:rFonts w:ascii="Times New Roman" w:hAnsi="Times New Roman"/>
          <w:spacing w:val="0"/>
          <w:sz w:val="28"/>
          <w:szCs w:val="28"/>
          <w:vertAlign w:val="subscript"/>
        </w:rPr>
        <w:t>2</w:t>
      </w:r>
      <w:r>
        <w:rPr>
          <w:rFonts w:ascii="Times New Roman" w:hAnsi="Times New Roman"/>
          <w:spacing w:val="0"/>
          <w:sz w:val="28"/>
          <w:szCs w:val="28"/>
        </w:rPr>
        <w:t>О</w:t>
      </w:r>
      <w:r>
        <w:rPr>
          <w:rFonts w:ascii="Times New Roman" w:hAnsi="Times New Roman"/>
          <w:spacing w:val="0"/>
          <w:sz w:val="28"/>
          <w:szCs w:val="28"/>
          <w:vertAlign w:val="subscript"/>
        </w:rPr>
        <w:t>5</w:t>
      </w:r>
      <w:r>
        <w:rPr>
          <w:rFonts w:ascii="Times New Roman" w:hAnsi="Times New Roman"/>
          <w:spacing w:val="0"/>
          <w:sz w:val="28"/>
          <w:szCs w:val="28"/>
        </w:rPr>
        <w:t>+К</w:t>
      </w:r>
      <w:r>
        <w:rPr>
          <w:rFonts w:ascii="Times New Roman" w:hAnsi="Times New Roman"/>
          <w:spacing w:val="0"/>
          <w:sz w:val="28"/>
          <w:szCs w:val="28"/>
          <w:vertAlign w:val="subscript"/>
        </w:rPr>
        <w:t>2</w:t>
      </w:r>
      <w:r>
        <w:rPr>
          <w:rFonts w:ascii="Times New Roman" w:hAnsi="Times New Roman"/>
          <w:spacing w:val="0"/>
          <w:sz w:val="28"/>
          <w:szCs w:val="28"/>
        </w:rPr>
        <w:t xml:space="preserve">О), в </w:t>
      </w:r>
      <w:r w:rsidR="00032E39">
        <w:rPr>
          <w:rFonts w:ascii="Times New Roman" w:hAnsi="Times New Roman"/>
          <w:spacing w:val="0"/>
          <w:sz w:val="28"/>
          <w:szCs w:val="28"/>
        </w:rPr>
        <w:t>2014</w:t>
      </w:r>
      <w:r>
        <w:rPr>
          <w:rFonts w:ascii="Times New Roman" w:hAnsi="Times New Roman"/>
          <w:spacing w:val="0"/>
          <w:sz w:val="28"/>
          <w:szCs w:val="28"/>
        </w:rPr>
        <w:t xml:space="preserve"> г. – примерно в </w:t>
      </w:r>
      <w:r w:rsidR="00032E39">
        <w:rPr>
          <w:rFonts w:ascii="Times New Roman" w:hAnsi="Times New Roman"/>
          <w:spacing w:val="0"/>
          <w:sz w:val="28"/>
          <w:szCs w:val="28"/>
        </w:rPr>
        <w:t>25</w:t>
      </w:r>
      <w:r>
        <w:rPr>
          <w:rFonts w:ascii="Times New Roman" w:hAnsi="Times New Roman"/>
          <w:spacing w:val="0"/>
          <w:sz w:val="28"/>
          <w:szCs w:val="28"/>
        </w:rPr>
        <w:t xml:space="preserve"> раз больше. Подобные изменения в количестве использова</w:t>
      </w:r>
      <w:r>
        <w:rPr>
          <w:rFonts w:ascii="Times New Roman" w:hAnsi="Times New Roman"/>
          <w:spacing w:val="0"/>
          <w:sz w:val="28"/>
          <w:szCs w:val="28"/>
        </w:rPr>
        <w:t>н</w:t>
      </w:r>
      <w:r>
        <w:rPr>
          <w:rFonts w:ascii="Times New Roman" w:hAnsi="Times New Roman"/>
          <w:spacing w:val="0"/>
          <w:sz w:val="28"/>
          <w:szCs w:val="28"/>
        </w:rPr>
        <w:t xml:space="preserve">ных удобрений характерны как для России, так и для Республики Татарстан. </w:t>
      </w:r>
      <w:proofErr w:type="gramStart"/>
      <w:r>
        <w:rPr>
          <w:rFonts w:ascii="Times New Roman" w:hAnsi="Times New Roman"/>
          <w:spacing w:val="0"/>
          <w:sz w:val="28"/>
          <w:szCs w:val="28"/>
        </w:rPr>
        <w:t>Такое резкое увеличение количества питательных веществ, вносимых под сел</w:t>
      </w:r>
      <w:r>
        <w:rPr>
          <w:rFonts w:ascii="Times New Roman" w:hAnsi="Times New Roman"/>
          <w:spacing w:val="0"/>
          <w:sz w:val="28"/>
          <w:szCs w:val="28"/>
        </w:rPr>
        <w:t>ь</w:t>
      </w:r>
      <w:r>
        <w:rPr>
          <w:rFonts w:ascii="Times New Roman" w:hAnsi="Times New Roman"/>
          <w:spacing w:val="0"/>
          <w:sz w:val="28"/>
          <w:szCs w:val="28"/>
        </w:rPr>
        <w:t>скохозяйственные культуры, стало необходимым в связи с начавшимся в 30-е годы преобразованием сельского хозяйства во многих странах умеренного кл</w:t>
      </w:r>
      <w:r>
        <w:rPr>
          <w:rFonts w:ascii="Times New Roman" w:hAnsi="Times New Roman"/>
          <w:spacing w:val="0"/>
          <w:sz w:val="28"/>
          <w:szCs w:val="28"/>
        </w:rPr>
        <w:t>и</w:t>
      </w:r>
      <w:r>
        <w:rPr>
          <w:rFonts w:ascii="Times New Roman" w:hAnsi="Times New Roman"/>
          <w:spacing w:val="0"/>
          <w:sz w:val="28"/>
          <w:szCs w:val="28"/>
        </w:rPr>
        <w:t>мата, результатом которого был значительный рост производства продукции.</w:t>
      </w:r>
      <w:proofErr w:type="gramEnd"/>
      <w:r>
        <w:rPr>
          <w:rFonts w:ascii="Times New Roman" w:hAnsi="Times New Roman"/>
          <w:spacing w:val="0"/>
          <w:sz w:val="28"/>
          <w:szCs w:val="28"/>
        </w:rPr>
        <w:t xml:space="preserve"> Появление новых сортов культур, химикалий для более успешной борьбы с сорняками, вредителями и болезнями, наличие достаточных источников эне</w:t>
      </w:r>
      <w:r>
        <w:rPr>
          <w:rFonts w:ascii="Times New Roman" w:hAnsi="Times New Roman"/>
          <w:spacing w:val="0"/>
          <w:sz w:val="28"/>
          <w:szCs w:val="28"/>
        </w:rPr>
        <w:t>р</w:t>
      </w:r>
      <w:r>
        <w:rPr>
          <w:rFonts w:ascii="Times New Roman" w:hAnsi="Times New Roman"/>
          <w:spacing w:val="0"/>
          <w:sz w:val="28"/>
          <w:szCs w:val="28"/>
        </w:rPr>
        <w:t>гии для механизации, а также разработка новых систем земледелия</w:t>
      </w:r>
      <w:r w:rsidR="00970259">
        <w:rPr>
          <w:rFonts w:ascii="Times New Roman" w:hAnsi="Times New Roman"/>
          <w:spacing w:val="0"/>
          <w:sz w:val="28"/>
          <w:szCs w:val="28"/>
        </w:rPr>
        <w:t xml:space="preserve"> – все это сильно увеличило потенциал сельскохозяйственного производства. Однако в большинстве мест было бы невозможно добиться увеличения урожаев, если бы в распоряжении не было минеральных удобрений, обеспечивающих необход</w:t>
      </w:r>
      <w:r w:rsidR="00970259">
        <w:rPr>
          <w:rFonts w:ascii="Times New Roman" w:hAnsi="Times New Roman"/>
          <w:spacing w:val="0"/>
          <w:sz w:val="28"/>
          <w:szCs w:val="28"/>
        </w:rPr>
        <w:t>и</w:t>
      </w:r>
      <w:r w:rsidR="00970259">
        <w:rPr>
          <w:rFonts w:ascii="Times New Roman" w:hAnsi="Times New Roman"/>
          <w:spacing w:val="0"/>
          <w:sz w:val="28"/>
          <w:szCs w:val="28"/>
        </w:rPr>
        <w:t>мые для этого дополнительные питательные вещества, особенно при воздел</w:t>
      </w:r>
      <w:r w:rsidR="00970259">
        <w:rPr>
          <w:rFonts w:ascii="Times New Roman" w:hAnsi="Times New Roman"/>
          <w:spacing w:val="0"/>
          <w:sz w:val="28"/>
          <w:szCs w:val="28"/>
        </w:rPr>
        <w:t>ы</w:t>
      </w:r>
      <w:r w:rsidR="00970259">
        <w:rPr>
          <w:rFonts w:ascii="Times New Roman" w:hAnsi="Times New Roman"/>
          <w:spacing w:val="0"/>
          <w:sz w:val="28"/>
          <w:szCs w:val="28"/>
        </w:rPr>
        <w:t>вании сельскохозяйственных культур на поливе.</w:t>
      </w:r>
    </w:p>
    <w:p w:rsidR="00B52C73" w:rsidRPr="00B52C73" w:rsidRDefault="00970259" w:rsidP="00B52C73">
      <w:pPr>
        <w:pStyle w:val="a9"/>
        <w:widowControl w:val="0"/>
        <w:ind w:firstLine="709"/>
        <w:rPr>
          <w:rFonts w:ascii="Times New Roman" w:hAnsi="Times New Roman"/>
          <w:spacing w:val="0"/>
          <w:sz w:val="28"/>
          <w:szCs w:val="28"/>
        </w:rPr>
      </w:pPr>
      <w:r>
        <w:rPr>
          <w:rFonts w:ascii="Times New Roman" w:hAnsi="Times New Roman"/>
          <w:spacing w:val="0"/>
          <w:sz w:val="28"/>
          <w:szCs w:val="28"/>
        </w:rPr>
        <w:t>Известно, что потребность орошаемых сельскохозяйственных культур в элементах питания во много раз превышает потребность тех же культур, возд</w:t>
      </w:r>
      <w:r>
        <w:rPr>
          <w:rFonts w:ascii="Times New Roman" w:hAnsi="Times New Roman"/>
          <w:spacing w:val="0"/>
          <w:sz w:val="28"/>
          <w:szCs w:val="28"/>
        </w:rPr>
        <w:t>е</w:t>
      </w:r>
      <w:r>
        <w:rPr>
          <w:rFonts w:ascii="Times New Roman" w:hAnsi="Times New Roman"/>
          <w:spacing w:val="0"/>
          <w:sz w:val="28"/>
          <w:szCs w:val="28"/>
        </w:rPr>
        <w:t>лываемых в богарных условиях, и их продуктивность во многом определяется дозами внесенных фосфорных, калийных и азотных удобрений.</w:t>
      </w:r>
    </w:p>
    <w:p w:rsidR="007642D1" w:rsidRDefault="007642D1" w:rsidP="00B52C73">
      <w:pPr>
        <w:pStyle w:val="a9"/>
        <w:widowControl w:val="0"/>
        <w:ind w:firstLine="709"/>
        <w:rPr>
          <w:rFonts w:ascii="Times New Roman" w:hAnsi="Times New Roman"/>
          <w:spacing w:val="0"/>
          <w:sz w:val="28"/>
          <w:szCs w:val="28"/>
        </w:rPr>
      </w:pPr>
      <w:r>
        <w:rPr>
          <w:rFonts w:ascii="Times New Roman" w:hAnsi="Times New Roman"/>
          <w:spacing w:val="0"/>
          <w:sz w:val="28"/>
          <w:szCs w:val="28"/>
        </w:rPr>
        <w:t>С другой стороны, следует особо подчеркнуть возможность внесения макро- и микроэлементов совместно с поливной водой</w:t>
      </w:r>
      <w:r w:rsidR="00B52C73" w:rsidRPr="00B52C73">
        <w:rPr>
          <w:rFonts w:ascii="Times New Roman" w:hAnsi="Times New Roman"/>
          <w:spacing w:val="0"/>
          <w:sz w:val="28"/>
          <w:szCs w:val="28"/>
        </w:rPr>
        <w:t>.</w:t>
      </w:r>
    </w:p>
    <w:p w:rsidR="007642D1" w:rsidRDefault="007642D1" w:rsidP="00B52C73">
      <w:pPr>
        <w:pStyle w:val="a9"/>
        <w:widowControl w:val="0"/>
        <w:ind w:firstLine="709"/>
        <w:rPr>
          <w:rFonts w:ascii="Times New Roman" w:hAnsi="Times New Roman"/>
          <w:spacing w:val="0"/>
          <w:sz w:val="28"/>
          <w:szCs w:val="28"/>
        </w:rPr>
      </w:pPr>
      <w:r>
        <w:rPr>
          <w:rFonts w:ascii="Times New Roman" w:hAnsi="Times New Roman"/>
          <w:spacing w:val="0"/>
          <w:sz w:val="28"/>
          <w:szCs w:val="28"/>
        </w:rPr>
        <w:t>Более того, наличие орошаемых земель позволяет решать вопросы утил</w:t>
      </w:r>
      <w:r>
        <w:rPr>
          <w:rFonts w:ascii="Times New Roman" w:hAnsi="Times New Roman"/>
          <w:spacing w:val="0"/>
          <w:sz w:val="28"/>
          <w:szCs w:val="28"/>
        </w:rPr>
        <w:t>и</w:t>
      </w:r>
      <w:r>
        <w:rPr>
          <w:rFonts w:ascii="Times New Roman" w:hAnsi="Times New Roman"/>
          <w:spacing w:val="0"/>
          <w:sz w:val="28"/>
          <w:szCs w:val="28"/>
        </w:rPr>
        <w:t xml:space="preserve">зации </w:t>
      </w:r>
      <w:r w:rsidR="00032E39">
        <w:rPr>
          <w:rFonts w:ascii="Times New Roman" w:hAnsi="Times New Roman"/>
          <w:spacing w:val="0"/>
          <w:sz w:val="28"/>
          <w:szCs w:val="28"/>
        </w:rPr>
        <w:t xml:space="preserve">стоков </w:t>
      </w:r>
      <w:r>
        <w:rPr>
          <w:rFonts w:ascii="Times New Roman" w:hAnsi="Times New Roman"/>
          <w:spacing w:val="0"/>
          <w:sz w:val="28"/>
          <w:szCs w:val="28"/>
        </w:rPr>
        <w:t>животноводческих</w:t>
      </w:r>
      <w:r w:rsidR="00032E39">
        <w:rPr>
          <w:rFonts w:ascii="Times New Roman" w:hAnsi="Times New Roman"/>
          <w:spacing w:val="0"/>
          <w:sz w:val="28"/>
          <w:szCs w:val="28"/>
        </w:rPr>
        <w:t xml:space="preserve"> комплексов</w:t>
      </w:r>
      <w:r>
        <w:rPr>
          <w:rFonts w:ascii="Times New Roman" w:hAnsi="Times New Roman"/>
          <w:spacing w:val="0"/>
          <w:sz w:val="28"/>
          <w:szCs w:val="28"/>
        </w:rPr>
        <w:t xml:space="preserve"> на земледельческих полях орош</w:t>
      </w:r>
      <w:r>
        <w:rPr>
          <w:rFonts w:ascii="Times New Roman" w:hAnsi="Times New Roman"/>
          <w:spacing w:val="0"/>
          <w:sz w:val="28"/>
          <w:szCs w:val="28"/>
        </w:rPr>
        <w:t>е</w:t>
      </w:r>
      <w:r>
        <w:rPr>
          <w:rFonts w:ascii="Times New Roman" w:hAnsi="Times New Roman"/>
          <w:spacing w:val="0"/>
          <w:sz w:val="28"/>
          <w:szCs w:val="28"/>
        </w:rPr>
        <w:t>ния и повышения урожайности мелиорируемых угодий.</w:t>
      </w:r>
    </w:p>
    <w:p w:rsidR="007642D1" w:rsidRDefault="007642D1" w:rsidP="00B52C73">
      <w:pPr>
        <w:pStyle w:val="a9"/>
        <w:widowControl w:val="0"/>
        <w:ind w:firstLine="709"/>
        <w:rPr>
          <w:rFonts w:ascii="Times New Roman" w:hAnsi="Times New Roman"/>
          <w:spacing w:val="0"/>
          <w:sz w:val="28"/>
          <w:szCs w:val="28"/>
        </w:rPr>
      </w:pPr>
      <w:r>
        <w:rPr>
          <w:rFonts w:ascii="Times New Roman" w:hAnsi="Times New Roman"/>
          <w:spacing w:val="0"/>
          <w:sz w:val="28"/>
          <w:szCs w:val="28"/>
        </w:rPr>
        <w:t>В связи с этим, авторы выражают надежду, что изложенные в учебном пособии особенности применения минеральных удобрений и микроэлементов на посевах орошаемых сельскохозяйственных культур окажутся полезными для студентов, обучающихся по направлению «Агрохимия», «Агрономия» и «По</w:t>
      </w:r>
      <w:r>
        <w:rPr>
          <w:rFonts w:ascii="Times New Roman" w:hAnsi="Times New Roman"/>
          <w:spacing w:val="0"/>
          <w:sz w:val="28"/>
          <w:szCs w:val="28"/>
        </w:rPr>
        <w:t>ч</w:t>
      </w:r>
      <w:r>
        <w:rPr>
          <w:rFonts w:ascii="Times New Roman" w:hAnsi="Times New Roman"/>
          <w:spacing w:val="0"/>
          <w:sz w:val="28"/>
          <w:szCs w:val="28"/>
        </w:rPr>
        <w:t>воведение».</w:t>
      </w:r>
    </w:p>
    <w:p w:rsidR="007642D1" w:rsidRDefault="007642D1" w:rsidP="00B52C73">
      <w:pPr>
        <w:pStyle w:val="a9"/>
        <w:widowControl w:val="0"/>
        <w:ind w:firstLine="709"/>
        <w:rPr>
          <w:rFonts w:ascii="Times New Roman" w:hAnsi="Times New Roman"/>
          <w:spacing w:val="0"/>
          <w:sz w:val="28"/>
          <w:szCs w:val="28"/>
        </w:rPr>
      </w:pPr>
    </w:p>
    <w:p w:rsidR="00B52C73" w:rsidRDefault="00B52C73" w:rsidP="00B52C73">
      <w:pPr>
        <w:pStyle w:val="a9"/>
        <w:widowControl w:val="0"/>
        <w:ind w:firstLine="709"/>
        <w:rPr>
          <w:rFonts w:ascii="Times New Roman" w:hAnsi="Times New Roman"/>
          <w:sz w:val="28"/>
          <w:szCs w:val="28"/>
        </w:rPr>
      </w:pPr>
      <w:r>
        <w:rPr>
          <w:rFonts w:ascii="Times New Roman" w:hAnsi="Times New Roman"/>
          <w:spacing w:val="0"/>
          <w:sz w:val="28"/>
          <w:szCs w:val="28"/>
        </w:rPr>
        <w:br w:type="page"/>
      </w:r>
    </w:p>
    <w:p w:rsidR="00B52C73" w:rsidRDefault="00B52C73" w:rsidP="00B52C73">
      <w:pPr>
        <w:pStyle w:val="a9"/>
        <w:widowControl w:val="0"/>
        <w:ind w:firstLine="0"/>
        <w:jc w:val="center"/>
        <w:rPr>
          <w:rFonts w:ascii="Times New Roman" w:hAnsi="Times New Roman"/>
          <w:b/>
          <w:spacing w:val="0"/>
          <w:sz w:val="28"/>
          <w:szCs w:val="28"/>
        </w:rPr>
      </w:pPr>
      <w:r>
        <w:rPr>
          <w:rFonts w:ascii="Times New Roman" w:hAnsi="Times New Roman"/>
          <w:spacing w:val="0"/>
          <w:sz w:val="28"/>
          <w:szCs w:val="28"/>
        </w:rPr>
        <w:lastRenderedPageBreak/>
        <w:t xml:space="preserve">Глава </w:t>
      </w:r>
      <w:r>
        <w:rPr>
          <w:rFonts w:ascii="Times New Roman" w:hAnsi="Times New Roman"/>
          <w:spacing w:val="0"/>
          <w:sz w:val="28"/>
          <w:szCs w:val="28"/>
          <w:lang w:val="en-US"/>
        </w:rPr>
        <w:t>I</w:t>
      </w:r>
      <w:r>
        <w:rPr>
          <w:rFonts w:ascii="Times New Roman" w:hAnsi="Times New Roman"/>
          <w:spacing w:val="0"/>
          <w:sz w:val="28"/>
          <w:szCs w:val="28"/>
        </w:rPr>
        <w:t xml:space="preserve">. </w:t>
      </w:r>
      <w:r>
        <w:rPr>
          <w:rFonts w:ascii="Times New Roman" w:hAnsi="Times New Roman"/>
          <w:b/>
          <w:spacing w:val="0"/>
          <w:sz w:val="28"/>
          <w:szCs w:val="28"/>
        </w:rPr>
        <w:t xml:space="preserve">ЗНАЧЕНИЕ ОРОШАЕМЫХ ЗЕМЕЛЬ И </w:t>
      </w:r>
    </w:p>
    <w:p w:rsidR="00B52C73" w:rsidRDefault="00B52C73" w:rsidP="00B52C73">
      <w:pPr>
        <w:pStyle w:val="a9"/>
        <w:widowControl w:val="0"/>
        <w:ind w:firstLine="0"/>
        <w:jc w:val="center"/>
        <w:rPr>
          <w:rFonts w:ascii="Times New Roman" w:hAnsi="Times New Roman"/>
          <w:b/>
          <w:spacing w:val="0"/>
          <w:sz w:val="28"/>
          <w:szCs w:val="28"/>
        </w:rPr>
      </w:pPr>
      <w:r>
        <w:rPr>
          <w:rFonts w:ascii="Times New Roman" w:hAnsi="Times New Roman"/>
          <w:b/>
          <w:spacing w:val="0"/>
          <w:sz w:val="28"/>
          <w:szCs w:val="28"/>
        </w:rPr>
        <w:t xml:space="preserve">ПЕРСПЕКТИВЫ РАЗВИТИЯ МЕЛИОРАТИВНОГО ЗЕМЛЕДЕЛИЯ </w:t>
      </w:r>
    </w:p>
    <w:p w:rsidR="00B52C73" w:rsidRDefault="00B52C73" w:rsidP="00FE0F15">
      <w:pPr>
        <w:pStyle w:val="a9"/>
        <w:widowControl w:val="0"/>
        <w:spacing w:after="120"/>
        <w:ind w:firstLine="0"/>
        <w:jc w:val="center"/>
        <w:rPr>
          <w:rFonts w:ascii="Times New Roman" w:hAnsi="Times New Roman"/>
          <w:b/>
          <w:spacing w:val="0"/>
          <w:sz w:val="28"/>
          <w:szCs w:val="28"/>
        </w:rPr>
      </w:pPr>
      <w:r>
        <w:rPr>
          <w:rFonts w:ascii="Times New Roman" w:hAnsi="Times New Roman"/>
          <w:b/>
          <w:spacing w:val="0"/>
          <w:sz w:val="28"/>
          <w:szCs w:val="28"/>
        </w:rPr>
        <w:t>В РЕСПУБЛИКЕ ТАТАРСТАН</w:t>
      </w:r>
    </w:p>
    <w:p w:rsidR="00B52C73" w:rsidRPr="00FE0F15" w:rsidRDefault="00B52C73" w:rsidP="00FE0F15">
      <w:pPr>
        <w:widowControl w:val="0"/>
        <w:spacing w:after="0" w:line="240" w:lineRule="auto"/>
        <w:ind w:firstLine="709"/>
        <w:jc w:val="both"/>
        <w:rPr>
          <w:rFonts w:ascii="Times New Roman" w:hAnsi="Times New Roman" w:cs="Times New Roman"/>
          <w:sz w:val="28"/>
          <w:szCs w:val="28"/>
        </w:rPr>
      </w:pPr>
      <w:r w:rsidRPr="00FE0F15">
        <w:rPr>
          <w:rFonts w:ascii="Times New Roman" w:hAnsi="Times New Roman" w:cs="Times New Roman"/>
          <w:sz w:val="28"/>
          <w:szCs w:val="28"/>
        </w:rPr>
        <w:t xml:space="preserve">Стратегическая значимость развития </w:t>
      </w:r>
      <w:r w:rsidR="00FE0F15">
        <w:rPr>
          <w:rFonts w:ascii="Times New Roman" w:hAnsi="Times New Roman" w:cs="Times New Roman"/>
          <w:sz w:val="28"/>
          <w:szCs w:val="28"/>
        </w:rPr>
        <w:t>орошаемого</w:t>
      </w:r>
      <w:r w:rsidR="00FE0F15" w:rsidRPr="00FE0F15">
        <w:rPr>
          <w:rFonts w:ascii="Times New Roman" w:hAnsi="Times New Roman" w:cs="Times New Roman"/>
          <w:sz w:val="28"/>
          <w:szCs w:val="28"/>
        </w:rPr>
        <w:t xml:space="preserve"> </w:t>
      </w:r>
      <w:r w:rsidRPr="00FE0F15">
        <w:rPr>
          <w:rFonts w:ascii="Times New Roman" w:hAnsi="Times New Roman" w:cs="Times New Roman"/>
          <w:sz w:val="28"/>
          <w:szCs w:val="28"/>
        </w:rPr>
        <w:t>земледелия в Тата</w:t>
      </w:r>
      <w:r w:rsidRPr="00FE0F15">
        <w:rPr>
          <w:rFonts w:ascii="Times New Roman" w:hAnsi="Times New Roman" w:cs="Times New Roman"/>
          <w:sz w:val="28"/>
          <w:szCs w:val="28"/>
        </w:rPr>
        <w:t>р</w:t>
      </w:r>
      <w:r w:rsidRPr="00FE0F15">
        <w:rPr>
          <w:rFonts w:ascii="Times New Roman" w:hAnsi="Times New Roman" w:cs="Times New Roman"/>
          <w:sz w:val="28"/>
          <w:szCs w:val="28"/>
        </w:rPr>
        <w:t>стане известна, поскольку из каждых 10-ти лет в ХХ веке в мае и июне остроз</w:t>
      </w:r>
      <w:r w:rsidRPr="00FE0F15">
        <w:rPr>
          <w:rFonts w:ascii="Times New Roman" w:hAnsi="Times New Roman" w:cs="Times New Roman"/>
          <w:sz w:val="28"/>
          <w:szCs w:val="28"/>
        </w:rPr>
        <w:t>а</w:t>
      </w:r>
      <w:r w:rsidRPr="00FE0F15">
        <w:rPr>
          <w:rFonts w:ascii="Times New Roman" w:hAnsi="Times New Roman" w:cs="Times New Roman"/>
          <w:sz w:val="28"/>
          <w:szCs w:val="28"/>
        </w:rPr>
        <w:t xml:space="preserve">сушливыми были 2-3 года, а в </w:t>
      </w:r>
      <w:r w:rsidRPr="00FE0F15">
        <w:rPr>
          <w:rFonts w:ascii="Times New Roman" w:hAnsi="Times New Roman" w:cs="Times New Roman"/>
          <w:sz w:val="28"/>
          <w:szCs w:val="28"/>
          <w:lang w:val="en-US"/>
        </w:rPr>
        <w:t>XXI</w:t>
      </w:r>
      <w:r w:rsidRPr="00FE0F15">
        <w:rPr>
          <w:rFonts w:ascii="Times New Roman" w:hAnsi="Times New Roman" w:cs="Times New Roman"/>
          <w:sz w:val="28"/>
          <w:szCs w:val="28"/>
        </w:rPr>
        <w:t xml:space="preserve"> веке почти каждый год (2012, 2013, 2014</w:t>
      </w:r>
      <w:r w:rsidR="007B7963">
        <w:rPr>
          <w:rFonts w:ascii="Times New Roman" w:hAnsi="Times New Roman" w:cs="Times New Roman"/>
          <w:sz w:val="28"/>
          <w:szCs w:val="28"/>
        </w:rPr>
        <w:t>, 2015</w:t>
      </w:r>
      <w:r w:rsidRPr="00FE0F15">
        <w:rPr>
          <w:rFonts w:ascii="Times New Roman" w:hAnsi="Times New Roman" w:cs="Times New Roman"/>
          <w:sz w:val="28"/>
          <w:szCs w:val="28"/>
        </w:rPr>
        <w:t>). Нередки годы абсолютных засух (1921, 1981, 2010) с урожайностью 2-3 ц/га зерна.</w:t>
      </w:r>
    </w:p>
    <w:p w:rsidR="00B52C73" w:rsidRPr="00FE0F15" w:rsidRDefault="00B52C73" w:rsidP="00FE0F15">
      <w:pPr>
        <w:widowControl w:val="0"/>
        <w:spacing w:after="0" w:line="240" w:lineRule="auto"/>
        <w:ind w:firstLine="709"/>
        <w:jc w:val="both"/>
        <w:rPr>
          <w:rFonts w:ascii="Times New Roman" w:hAnsi="Times New Roman" w:cs="Times New Roman"/>
          <w:sz w:val="28"/>
          <w:szCs w:val="28"/>
        </w:rPr>
      </w:pPr>
      <w:r w:rsidRPr="00FE0F15">
        <w:rPr>
          <w:rFonts w:ascii="Times New Roman" w:hAnsi="Times New Roman" w:cs="Times New Roman"/>
          <w:sz w:val="28"/>
          <w:szCs w:val="28"/>
        </w:rPr>
        <w:t>Например, в 2010 г. в 26 регионах России в связи с засухой был объявлен режим чрезвычайной ситуации. Гибель сельскохозяйственных культур произ</w:t>
      </w:r>
      <w:r w:rsidRPr="00FE0F15">
        <w:rPr>
          <w:rFonts w:ascii="Times New Roman" w:hAnsi="Times New Roman" w:cs="Times New Roman"/>
          <w:sz w:val="28"/>
          <w:szCs w:val="28"/>
        </w:rPr>
        <w:t>о</w:t>
      </w:r>
      <w:r w:rsidRPr="00FE0F15">
        <w:rPr>
          <w:rFonts w:ascii="Times New Roman" w:hAnsi="Times New Roman" w:cs="Times New Roman"/>
          <w:sz w:val="28"/>
          <w:szCs w:val="28"/>
        </w:rPr>
        <w:t>шла на площади свыше 10 млн. га, что составляет более 32% от площади пос</w:t>
      </w:r>
      <w:r w:rsidRPr="00FE0F15">
        <w:rPr>
          <w:rFonts w:ascii="Times New Roman" w:hAnsi="Times New Roman" w:cs="Times New Roman"/>
          <w:sz w:val="28"/>
          <w:szCs w:val="28"/>
        </w:rPr>
        <w:t>е</w:t>
      </w:r>
      <w:r w:rsidRPr="00FE0F15">
        <w:rPr>
          <w:rFonts w:ascii="Times New Roman" w:hAnsi="Times New Roman" w:cs="Times New Roman"/>
          <w:sz w:val="28"/>
          <w:szCs w:val="28"/>
        </w:rPr>
        <w:t>ва, в том числе: в Самарской области – 61%, Чувашской Республике – 55, Ре</w:t>
      </w:r>
      <w:r w:rsidRPr="00FE0F15">
        <w:rPr>
          <w:rFonts w:ascii="Times New Roman" w:hAnsi="Times New Roman" w:cs="Times New Roman"/>
          <w:sz w:val="28"/>
          <w:szCs w:val="28"/>
        </w:rPr>
        <w:t>с</w:t>
      </w:r>
      <w:r w:rsidRPr="00FE0F15">
        <w:rPr>
          <w:rFonts w:ascii="Times New Roman" w:hAnsi="Times New Roman" w:cs="Times New Roman"/>
          <w:sz w:val="28"/>
          <w:szCs w:val="28"/>
        </w:rPr>
        <w:t>публике Татарстан – 46, Оренбургской области – 44, Республике Мордовия и Челябинской области – 43, Волгоградской области – более 20 процентов.</w:t>
      </w:r>
    </w:p>
    <w:p w:rsidR="00B52C73" w:rsidRPr="00FE0F15" w:rsidRDefault="00B52C73" w:rsidP="00FE0F15">
      <w:pPr>
        <w:widowControl w:val="0"/>
        <w:spacing w:after="0" w:line="240" w:lineRule="auto"/>
        <w:ind w:firstLine="709"/>
        <w:jc w:val="both"/>
        <w:rPr>
          <w:rFonts w:ascii="Times New Roman" w:hAnsi="Times New Roman" w:cs="Times New Roman"/>
          <w:sz w:val="28"/>
          <w:szCs w:val="28"/>
        </w:rPr>
      </w:pPr>
      <w:proofErr w:type="gramStart"/>
      <w:r w:rsidRPr="00FE0F15">
        <w:rPr>
          <w:rFonts w:ascii="Times New Roman" w:hAnsi="Times New Roman" w:cs="Times New Roman"/>
          <w:sz w:val="28"/>
          <w:szCs w:val="28"/>
        </w:rPr>
        <w:t>По Республике Татарстан в 2010 г. дефицит по сену составил 470 тыс. т, сенажу – 747 тыс. т, силосу – 890 тыс. т, соломе – 367 тыс. т, фуражному зерну – 1126 тыс. т, семенам озимых зерновых культур – 25 тыс. т, семенам яровых зерновых культур – 75 тыс. тонн.</w:t>
      </w:r>
      <w:proofErr w:type="gramEnd"/>
      <w:r w:rsidRPr="00FE0F15">
        <w:rPr>
          <w:rFonts w:ascii="Times New Roman" w:hAnsi="Times New Roman" w:cs="Times New Roman"/>
          <w:sz w:val="28"/>
          <w:szCs w:val="28"/>
        </w:rPr>
        <w:t xml:space="preserve"> Недополучено продукции из-за засухи:</w:t>
      </w:r>
    </w:p>
    <w:p w:rsidR="00B52C73" w:rsidRPr="00FE0F15" w:rsidRDefault="00B52C73" w:rsidP="00FE0F15">
      <w:pPr>
        <w:widowControl w:val="0"/>
        <w:spacing w:after="0" w:line="240" w:lineRule="auto"/>
        <w:ind w:firstLine="709"/>
        <w:jc w:val="both"/>
        <w:rPr>
          <w:rFonts w:ascii="Times New Roman" w:hAnsi="Times New Roman" w:cs="Times New Roman"/>
          <w:sz w:val="28"/>
          <w:szCs w:val="28"/>
        </w:rPr>
      </w:pPr>
      <w:r w:rsidRPr="00FE0F15">
        <w:rPr>
          <w:rFonts w:ascii="Times New Roman" w:hAnsi="Times New Roman" w:cs="Times New Roman"/>
          <w:sz w:val="28"/>
          <w:szCs w:val="28"/>
        </w:rPr>
        <w:t>- зерновых – 4 млн. т на сумму 20 млрд. рублей;</w:t>
      </w:r>
    </w:p>
    <w:p w:rsidR="00B52C73" w:rsidRPr="00FE0F15" w:rsidRDefault="00B52C73" w:rsidP="00FE0F15">
      <w:pPr>
        <w:widowControl w:val="0"/>
        <w:spacing w:after="0" w:line="240" w:lineRule="auto"/>
        <w:ind w:firstLine="709"/>
        <w:jc w:val="both"/>
        <w:rPr>
          <w:rFonts w:ascii="Times New Roman" w:hAnsi="Times New Roman" w:cs="Times New Roman"/>
          <w:sz w:val="28"/>
          <w:szCs w:val="28"/>
        </w:rPr>
      </w:pPr>
      <w:r w:rsidRPr="00FE0F15">
        <w:rPr>
          <w:rFonts w:ascii="Times New Roman" w:hAnsi="Times New Roman" w:cs="Times New Roman"/>
          <w:sz w:val="28"/>
          <w:szCs w:val="28"/>
        </w:rPr>
        <w:t>- кормовых – 1 млн. т на сумму 4,5 млрд. рублей;</w:t>
      </w:r>
    </w:p>
    <w:p w:rsidR="00B52C73" w:rsidRPr="00FE0F15" w:rsidRDefault="00B52C73" w:rsidP="00FE0F15">
      <w:pPr>
        <w:widowControl w:val="0"/>
        <w:spacing w:after="0" w:line="240" w:lineRule="auto"/>
        <w:ind w:firstLine="709"/>
        <w:jc w:val="both"/>
        <w:rPr>
          <w:rFonts w:ascii="Times New Roman" w:hAnsi="Times New Roman" w:cs="Times New Roman"/>
          <w:sz w:val="28"/>
          <w:szCs w:val="28"/>
        </w:rPr>
      </w:pPr>
      <w:r w:rsidRPr="00FE0F15">
        <w:rPr>
          <w:rFonts w:ascii="Times New Roman" w:hAnsi="Times New Roman" w:cs="Times New Roman"/>
          <w:sz w:val="28"/>
          <w:szCs w:val="28"/>
        </w:rPr>
        <w:t>- картофеля – 1100 тыс. т на сумму более 11 млрд. рублей;</w:t>
      </w:r>
    </w:p>
    <w:p w:rsidR="00B52C73" w:rsidRPr="00FE0F15" w:rsidRDefault="00B52C73" w:rsidP="00FE0F15">
      <w:pPr>
        <w:widowControl w:val="0"/>
        <w:spacing w:after="0" w:line="240" w:lineRule="auto"/>
        <w:ind w:firstLine="709"/>
        <w:jc w:val="both"/>
        <w:rPr>
          <w:rFonts w:ascii="Times New Roman" w:hAnsi="Times New Roman" w:cs="Times New Roman"/>
          <w:sz w:val="28"/>
          <w:szCs w:val="28"/>
        </w:rPr>
      </w:pPr>
      <w:r w:rsidRPr="00FE0F15">
        <w:rPr>
          <w:rFonts w:ascii="Times New Roman" w:hAnsi="Times New Roman" w:cs="Times New Roman"/>
          <w:sz w:val="28"/>
          <w:szCs w:val="28"/>
        </w:rPr>
        <w:t>- сахарной свеклы – 1 млн. т на сумму 1,6 млрд. рублей.</w:t>
      </w:r>
    </w:p>
    <w:p w:rsidR="00B52C73" w:rsidRPr="00AD266E" w:rsidRDefault="00433B1D" w:rsidP="00FE0F15">
      <w:pPr>
        <w:pStyle w:val="a9"/>
        <w:widowControl w:val="0"/>
        <w:ind w:firstLine="709"/>
        <w:rPr>
          <w:rFonts w:ascii="Times New Roman" w:hAnsi="Times New Roman"/>
          <w:b/>
          <w:spacing w:val="0"/>
          <w:sz w:val="28"/>
          <w:szCs w:val="28"/>
        </w:rPr>
      </w:pPr>
      <w:r w:rsidRPr="00AD266E">
        <w:rPr>
          <w:rFonts w:ascii="Times New Roman" w:hAnsi="Times New Roman"/>
          <w:spacing w:val="0"/>
          <w:sz w:val="28"/>
          <w:szCs w:val="28"/>
        </w:rPr>
        <w:t>В годы сочетания высоких температур воздуха с отсутствием осадков</w:t>
      </w:r>
      <w:r w:rsidR="00AD266E" w:rsidRPr="00AD266E">
        <w:rPr>
          <w:rFonts w:ascii="Times New Roman" w:hAnsi="Times New Roman"/>
          <w:spacing w:val="0"/>
          <w:sz w:val="28"/>
          <w:szCs w:val="28"/>
        </w:rPr>
        <w:t xml:space="preserve"> окупаемость внесенных минеральных удобрений резко падает, вследствие этого не реализуются потенциальные возможности</w:t>
      </w:r>
      <w:r w:rsidR="00AD266E">
        <w:rPr>
          <w:rFonts w:ascii="Times New Roman" w:hAnsi="Times New Roman"/>
          <w:spacing w:val="0"/>
          <w:sz w:val="28"/>
          <w:szCs w:val="28"/>
        </w:rPr>
        <w:t xml:space="preserve"> гибридов и сортов сельскохозя</w:t>
      </w:r>
      <w:r w:rsidR="00AD266E">
        <w:rPr>
          <w:rFonts w:ascii="Times New Roman" w:hAnsi="Times New Roman"/>
          <w:spacing w:val="0"/>
          <w:sz w:val="28"/>
          <w:szCs w:val="28"/>
        </w:rPr>
        <w:t>й</w:t>
      </w:r>
      <w:r w:rsidR="00AD266E">
        <w:rPr>
          <w:rFonts w:ascii="Times New Roman" w:hAnsi="Times New Roman"/>
          <w:spacing w:val="0"/>
          <w:sz w:val="28"/>
          <w:szCs w:val="28"/>
        </w:rPr>
        <w:t xml:space="preserve">ственных культур, интенсивных </w:t>
      </w:r>
      <w:proofErr w:type="spellStart"/>
      <w:r w:rsidR="00AD266E">
        <w:rPr>
          <w:rFonts w:ascii="Times New Roman" w:hAnsi="Times New Roman"/>
          <w:spacing w:val="0"/>
          <w:sz w:val="28"/>
          <w:szCs w:val="28"/>
        </w:rPr>
        <w:t>агротехнологий</w:t>
      </w:r>
      <w:proofErr w:type="spellEnd"/>
      <w:r w:rsidR="00AD266E">
        <w:rPr>
          <w:rFonts w:ascii="Times New Roman" w:hAnsi="Times New Roman"/>
          <w:spacing w:val="0"/>
          <w:sz w:val="28"/>
          <w:szCs w:val="28"/>
        </w:rPr>
        <w:t xml:space="preserve"> и новых систем земледелия</w:t>
      </w:r>
      <w:r w:rsidR="00B52C73" w:rsidRPr="00AD266E">
        <w:rPr>
          <w:rFonts w:ascii="Times New Roman" w:hAnsi="Times New Roman"/>
          <w:spacing w:val="0"/>
          <w:sz w:val="28"/>
          <w:szCs w:val="28"/>
        </w:rPr>
        <w:t>.</w:t>
      </w:r>
    </w:p>
    <w:p w:rsidR="00074857" w:rsidRPr="00FE0F15" w:rsidRDefault="00FE0F15" w:rsidP="00FE0F15">
      <w:pPr>
        <w:widowControl w:val="0"/>
        <w:spacing w:after="0" w:line="240" w:lineRule="auto"/>
        <w:ind w:firstLine="709"/>
        <w:jc w:val="both"/>
        <w:rPr>
          <w:rFonts w:ascii="Times New Roman" w:hAnsi="Times New Roman" w:cs="Times New Roman"/>
          <w:sz w:val="28"/>
          <w:szCs w:val="28"/>
        </w:rPr>
      </w:pPr>
      <w:r w:rsidRPr="00FE0F15">
        <w:rPr>
          <w:rFonts w:ascii="Times New Roman" w:hAnsi="Times New Roman" w:cs="Times New Roman"/>
          <w:sz w:val="28"/>
          <w:szCs w:val="28"/>
        </w:rPr>
        <w:t xml:space="preserve">В связи с этим на мелиорацию земель руководство республики обращает самое пристальное внимание. </w:t>
      </w:r>
      <w:proofErr w:type="gramStart"/>
      <w:r w:rsidRPr="00FE0F15">
        <w:rPr>
          <w:rFonts w:ascii="Times New Roman" w:hAnsi="Times New Roman" w:cs="Times New Roman"/>
          <w:sz w:val="28"/>
          <w:szCs w:val="28"/>
        </w:rPr>
        <w:t>Согласно целевой программы «Мелиорация з</w:t>
      </w:r>
      <w:r w:rsidRPr="00FE0F15">
        <w:rPr>
          <w:rFonts w:ascii="Times New Roman" w:hAnsi="Times New Roman" w:cs="Times New Roman"/>
          <w:sz w:val="28"/>
          <w:szCs w:val="28"/>
        </w:rPr>
        <w:t>е</w:t>
      </w:r>
      <w:r w:rsidRPr="00FE0F15">
        <w:rPr>
          <w:rFonts w:ascii="Times New Roman" w:hAnsi="Times New Roman" w:cs="Times New Roman"/>
          <w:sz w:val="28"/>
          <w:szCs w:val="28"/>
        </w:rPr>
        <w:t>мель Республики Татарстан на 2014-2020 годы» ежегодно планируется стро</w:t>
      </w:r>
      <w:r w:rsidRPr="00FE0F15">
        <w:rPr>
          <w:rFonts w:ascii="Times New Roman" w:hAnsi="Times New Roman" w:cs="Times New Roman"/>
          <w:sz w:val="28"/>
          <w:szCs w:val="28"/>
        </w:rPr>
        <w:t>и</w:t>
      </w:r>
      <w:r w:rsidRPr="00FE0F15">
        <w:rPr>
          <w:rFonts w:ascii="Times New Roman" w:hAnsi="Times New Roman" w:cs="Times New Roman"/>
          <w:sz w:val="28"/>
          <w:szCs w:val="28"/>
        </w:rPr>
        <w:t>тельство новых и восстановление 50-ти старых прудов, закупка насосных ста</w:t>
      </w:r>
      <w:r w:rsidRPr="00FE0F15">
        <w:rPr>
          <w:rFonts w:ascii="Times New Roman" w:hAnsi="Times New Roman" w:cs="Times New Roman"/>
          <w:sz w:val="28"/>
          <w:szCs w:val="28"/>
        </w:rPr>
        <w:t>н</w:t>
      </w:r>
      <w:r w:rsidRPr="00FE0F15">
        <w:rPr>
          <w:rFonts w:ascii="Times New Roman" w:hAnsi="Times New Roman" w:cs="Times New Roman"/>
          <w:sz w:val="28"/>
          <w:szCs w:val="28"/>
        </w:rPr>
        <w:t>ций и дождевальных машин в соотношении 80:20 (80% - бюджетные средства и только 20% затрат конкретных хозяйств), ежегодное введение в эксплуатацию более 5 тыс. га орошаемых земель на сумму 500 млн. рублей.</w:t>
      </w:r>
      <w:proofErr w:type="gramEnd"/>
      <w:r w:rsidRPr="00FE0F15">
        <w:rPr>
          <w:rFonts w:ascii="Times New Roman" w:hAnsi="Times New Roman" w:cs="Times New Roman"/>
          <w:sz w:val="28"/>
          <w:szCs w:val="28"/>
        </w:rPr>
        <w:t xml:space="preserve"> Следовательно, мелиорация земель и в прошлом и в настоящее время была и остается капит</w:t>
      </w:r>
      <w:r w:rsidRPr="00FE0F15">
        <w:rPr>
          <w:rFonts w:ascii="Times New Roman" w:hAnsi="Times New Roman" w:cs="Times New Roman"/>
          <w:sz w:val="28"/>
          <w:szCs w:val="28"/>
        </w:rPr>
        <w:t>а</w:t>
      </w:r>
      <w:r w:rsidRPr="00FE0F15">
        <w:rPr>
          <w:rFonts w:ascii="Times New Roman" w:hAnsi="Times New Roman" w:cs="Times New Roman"/>
          <w:sz w:val="28"/>
          <w:szCs w:val="28"/>
        </w:rPr>
        <w:t>лоемкой отраслью.</w:t>
      </w:r>
    </w:p>
    <w:p w:rsidR="00FE0F15" w:rsidRPr="00FE0F15" w:rsidRDefault="00FE0F15" w:rsidP="00FE0F15">
      <w:pPr>
        <w:pStyle w:val="ab"/>
        <w:widowControl w:val="0"/>
        <w:ind w:left="0" w:firstLine="709"/>
        <w:contextualSpacing w:val="0"/>
        <w:jc w:val="both"/>
        <w:rPr>
          <w:sz w:val="28"/>
          <w:szCs w:val="28"/>
        </w:rPr>
      </w:pPr>
      <w:r>
        <w:rPr>
          <w:sz w:val="28"/>
          <w:szCs w:val="28"/>
        </w:rPr>
        <w:t xml:space="preserve">Например, </w:t>
      </w:r>
      <w:r w:rsidRPr="00FE0F15">
        <w:rPr>
          <w:sz w:val="28"/>
          <w:szCs w:val="28"/>
        </w:rPr>
        <w:t xml:space="preserve">на каждый рубль выделенных капитальных вложений из </w:t>
      </w:r>
      <w:r>
        <w:rPr>
          <w:sz w:val="28"/>
          <w:szCs w:val="28"/>
        </w:rPr>
        <w:t>Ро</w:t>
      </w:r>
      <w:r>
        <w:rPr>
          <w:sz w:val="28"/>
          <w:szCs w:val="28"/>
        </w:rPr>
        <w:t>с</w:t>
      </w:r>
      <w:r>
        <w:rPr>
          <w:sz w:val="28"/>
          <w:szCs w:val="28"/>
        </w:rPr>
        <w:t>сийского</w:t>
      </w:r>
      <w:r w:rsidRPr="00FE0F15">
        <w:rPr>
          <w:sz w:val="28"/>
          <w:szCs w:val="28"/>
        </w:rPr>
        <w:t xml:space="preserve"> бюджета в настоящее время привлекается на </w:t>
      </w:r>
      <w:proofErr w:type="spellStart"/>
      <w:r w:rsidRPr="00FE0F15">
        <w:rPr>
          <w:sz w:val="28"/>
          <w:szCs w:val="28"/>
        </w:rPr>
        <w:t>софинансирование</w:t>
      </w:r>
      <w:proofErr w:type="spellEnd"/>
      <w:r w:rsidRPr="00FE0F15">
        <w:rPr>
          <w:sz w:val="28"/>
          <w:szCs w:val="28"/>
        </w:rPr>
        <w:t xml:space="preserve"> более 5 руб. средств </w:t>
      </w:r>
      <w:r>
        <w:rPr>
          <w:sz w:val="28"/>
          <w:szCs w:val="28"/>
        </w:rPr>
        <w:t>республиканского</w:t>
      </w:r>
      <w:r w:rsidRPr="00FE0F15">
        <w:rPr>
          <w:sz w:val="28"/>
          <w:szCs w:val="28"/>
        </w:rPr>
        <w:t xml:space="preserve"> бюджета и 7 руб. внебюджетных источников. В последние 3 года объем </w:t>
      </w:r>
      <w:proofErr w:type="spellStart"/>
      <w:r w:rsidRPr="00FE0F15">
        <w:rPr>
          <w:sz w:val="28"/>
          <w:szCs w:val="28"/>
        </w:rPr>
        <w:t>софинансирования</w:t>
      </w:r>
      <w:proofErr w:type="spellEnd"/>
      <w:r w:rsidRPr="00FE0F15">
        <w:rPr>
          <w:sz w:val="28"/>
          <w:szCs w:val="28"/>
        </w:rPr>
        <w:t xml:space="preserve"> составил около 10,6 млрд. руб., в том числе 4,028 млрд. руб. из республиканского бюджета и 6,570 млрд. руб. из внебюджетных источников, что существенно выше плановых объемов фина</w:t>
      </w:r>
      <w:r w:rsidRPr="00FE0F15">
        <w:rPr>
          <w:sz w:val="28"/>
          <w:szCs w:val="28"/>
        </w:rPr>
        <w:t>н</w:t>
      </w:r>
      <w:r w:rsidRPr="00FE0F15">
        <w:rPr>
          <w:sz w:val="28"/>
          <w:szCs w:val="28"/>
        </w:rPr>
        <w:t xml:space="preserve">сирования, предусмотренные соглашением с федеральным центром. </w:t>
      </w:r>
    </w:p>
    <w:tbl>
      <w:tblPr>
        <w:tblpPr w:leftFromText="180" w:rightFromText="180" w:vertAnchor="text" w:tblpX="131" w:tblpY="1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FE0F15" w:rsidTr="002247B2">
        <w:trPr>
          <w:trHeight w:val="704"/>
        </w:trPr>
        <w:tc>
          <w:tcPr>
            <w:tcW w:w="9606" w:type="dxa"/>
          </w:tcPr>
          <w:p w:rsidR="00FE0F15" w:rsidRPr="00FE0F15" w:rsidRDefault="00FE0F15" w:rsidP="00FE0F15">
            <w:pPr>
              <w:pStyle w:val="ab"/>
              <w:widowControl w:val="0"/>
              <w:ind w:left="0" w:firstLine="567"/>
              <w:contextualSpacing w:val="0"/>
              <w:jc w:val="both"/>
              <w:rPr>
                <w:b/>
                <w:sz w:val="28"/>
                <w:szCs w:val="28"/>
              </w:rPr>
            </w:pPr>
            <w:r w:rsidRPr="00FE0F15">
              <w:rPr>
                <w:b/>
                <w:sz w:val="28"/>
                <w:szCs w:val="28"/>
              </w:rPr>
              <w:t>В 2011-2015 гг. в Татарстане реконструировано и сдано в эксплуат</w:t>
            </w:r>
            <w:r w:rsidRPr="00FE0F15">
              <w:rPr>
                <w:b/>
                <w:sz w:val="28"/>
                <w:szCs w:val="28"/>
              </w:rPr>
              <w:t>а</w:t>
            </w:r>
            <w:r w:rsidRPr="00FE0F15">
              <w:rPr>
                <w:b/>
                <w:sz w:val="28"/>
                <w:szCs w:val="28"/>
              </w:rPr>
              <w:t>цию 22 тыс. га орошаемых земель и отремонтированы 199 плотин.</w:t>
            </w:r>
          </w:p>
        </w:tc>
      </w:tr>
    </w:tbl>
    <w:p w:rsidR="000B4730" w:rsidRPr="000B4730" w:rsidRDefault="00FE0F15" w:rsidP="000B4730">
      <w:pPr>
        <w:widowControl w:val="0"/>
        <w:spacing w:after="0" w:line="240" w:lineRule="auto"/>
        <w:ind w:firstLine="709"/>
        <w:jc w:val="both"/>
        <w:rPr>
          <w:rFonts w:ascii="Times New Roman" w:hAnsi="Times New Roman" w:cs="Times New Roman"/>
          <w:sz w:val="28"/>
          <w:szCs w:val="28"/>
        </w:rPr>
      </w:pPr>
      <w:proofErr w:type="gramStart"/>
      <w:r w:rsidRPr="000B4730">
        <w:rPr>
          <w:rFonts w:ascii="Times New Roman" w:hAnsi="Times New Roman" w:cs="Times New Roman"/>
          <w:sz w:val="28"/>
          <w:szCs w:val="28"/>
        </w:rPr>
        <w:lastRenderedPageBreak/>
        <w:t>Поэтому, с целью ускорения окупаемости огромных затрат на мелиор</w:t>
      </w:r>
      <w:r w:rsidRPr="000B4730">
        <w:rPr>
          <w:rFonts w:ascii="Times New Roman" w:hAnsi="Times New Roman" w:cs="Times New Roman"/>
          <w:sz w:val="28"/>
          <w:szCs w:val="28"/>
        </w:rPr>
        <w:t>и</w:t>
      </w:r>
      <w:r w:rsidRPr="000B4730">
        <w:rPr>
          <w:rFonts w:ascii="Times New Roman" w:hAnsi="Times New Roman" w:cs="Times New Roman"/>
          <w:sz w:val="28"/>
          <w:szCs w:val="28"/>
        </w:rPr>
        <w:t>рованных землях необходимо разработать</w:t>
      </w:r>
      <w:r w:rsidR="000B4730" w:rsidRPr="000B4730">
        <w:rPr>
          <w:rFonts w:ascii="Times New Roman" w:hAnsi="Times New Roman" w:cs="Times New Roman"/>
          <w:sz w:val="28"/>
          <w:szCs w:val="28"/>
        </w:rPr>
        <w:t xml:space="preserve"> и применять на практике специал</w:t>
      </w:r>
      <w:r w:rsidR="000B4730" w:rsidRPr="000B4730">
        <w:rPr>
          <w:rFonts w:ascii="Times New Roman" w:hAnsi="Times New Roman" w:cs="Times New Roman"/>
          <w:sz w:val="28"/>
          <w:szCs w:val="28"/>
        </w:rPr>
        <w:t>ь</w:t>
      </w:r>
      <w:r w:rsidR="000B4730" w:rsidRPr="000B4730">
        <w:rPr>
          <w:rFonts w:ascii="Times New Roman" w:hAnsi="Times New Roman" w:cs="Times New Roman"/>
          <w:sz w:val="28"/>
          <w:szCs w:val="28"/>
        </w:rPr>
        <w:t>ную систему удоб</w:t>
      </w:r>
      <w:r w:rsidR="00032E39">
        <w:rPr>
          <w:rFonts w:ascii="Times New Roman" w:hAnsi="Times New Roman" w:cs="Times New Roman"/>
          <w:sz w:val="28"/>
          <w:szCs w:val="28"/>
        </w:rPr>
        <w:t>рения, обеспечивающую достижение</w:t>
      </w:r>
      <w:r w:rsidR="000B4730" w:rsidRPr="000B4730">
        <w:rPr>
          <w:rFonts w:ascii="Times New Roman" w:hAnsi="Times New Roman" w:cs="Times New Roman"/>
          <w:sz w:val="28"/>
          <w:szCs w:val="28"/>
        </w:rPr>
        <w:t xml:space="preserve"> следующих индикат</w:t>
      </w:r>
      <w:r w:rsidR="000B4730" w:rsidRPr="000B4730">
        <w:rPr>
          <w:rFonts w:ascii="Times New Roman" w:hAnsi="Times New Roman" w:cs="Times New Roman"/>
          <w:sz w:val="28"/>
          <w:szCs w:val="28"/>
        </w:rPr>
        <w:t>о</w:t>
      </w:r>
      <w:r w:rsidR="000B4730" w:rsidRPr="000B4730">
        <w:rPr>
          <w:rFonts w:ascii="Times New Roman" w:hAnsi="Times New Roman" w:cs="Times New Roman"/>
          <w:sz w:val="28"/>
          <w:szCs w:val="28"/>
        </w:rPr>
        <w:t xml:space="preserve">ров: </w:t>
      </w:r>
      <w:r w:rsidR="000B4730">
        <w:rPr>
          <w:rFonts w:ascii="Times New Roman" w:hAnsi="Times New Roman" w:cs="Times New Roman"/>
          <w:sz w:val="28"/>
          <w:szCs w:val="28"/>
        </w:rPr>
        <w:t>у</w:t>
      </w:r>
      <w:r w:rsidR="000B4730" w:rsidRPr="000B4730">
        <w:rPr>
          <w:rFonts w:ascii="Times New Roman" w:hAnsi="Times New Roman" w:cs="Times New Roman"/>
          <w:sz w:val="28"/>
          <w:szCs w:val="28"/>
        </w:rPr>
        <w:t>рожайность картофеля не менее 350 ц/га; капусты – 500; сена многоле</w:t>
      </w:r>
      <w:r w:rsidR="000B4730" w:rsidRPr="000B4730">
        <w:rPr>
          <w:rFonts w:ascii="Times New Roman" w:hAnsi="Times New Roman" w:cs="Times New Roman"/>
          <w:sz w:val="28"/>
          <w:szCs w:val="28"/>
        </w:rPr>
        <w:t>т</w:t>
      </w:r>
      <w:r w:rsidR="000B4730" w:rsidRPr="000B4730">
        <w:rPr>
          <w:rFonts w:ascii="Times New Roman" w:hAnsi="Times New Roman" w:cs="Times New Roman"/>
          <w:sz w:val="28"/>
          <w:szCs w:val="28"/>
        </w:rPr>
        <w:t>них трав – 80; зеленой массы культурных пастбищ – 400; кормовой свеклы – 700; сахарной свеклы – 450; кукурузы на силос – 450-500;</w:t>
      </w:r>
      <w:proofErr w:type="gramEnd"/>
      <w:r w:rsidR="000B4730" w:rsidRPr="000B4730">
        <w:rPr>
          <w:rFonts w:ascii="Times New Roman" w:hAnsi="Times New Roman" w:cs="Times New Roman"/>
          <w:sz w:val="28"/>
          <w:szCs w:val="28"/>
        </w:rPr>
        <w:t xml:space="preserve"> яровых зерновых – 45 ц/га.</w:t>
      </w:r>
    </w:p>
    <w:p w:rsidR="000B4730" w:rsidRPr="000B4730" w:rsidRDefault="000B4730" w:rsidP="00032E39">
      <w:pPr>
        <w:widowControl w:val="0"/>
        <w:spacing w:after="120" w:line="240" w:lineRule="auto"/>
        <w:ind w:firstLine="709"/>
        <w:jc w:val="both"/>
        <w:rPr>
          <w:rFonts w:ascii="Times New Roman" w:hAnsi="Times New Roman" w:cs="Times New Roman"/>
          <w:sz w:val="28"/>
          <w:szCs w:val="28"/>
        </w:rPr>
      </w:pPr>
      <w:r w:rsidRPr="000B4730">
        <w:rPr>
          <w:rFonts w:ascii="Times New Roman" w:hAnsi="Times New Roman" w:cs="Times New Roman"/>
          <w:sz w:val="28"/>
          <w:szCs w:val="28"/>
        </w:rPr>
        <w:t xml:space="preserve">Средняя продуктивность 1 га орошаемого участка </w:t>
      </w:r>
      <w:r w:rsidR="00032E39">
        <w:rPr>
          <w:rFonts w:ascii="Times New Roman" w:hAnsi="Times New Roman" w:cs="Times New Roman"/>
          <w:sz w:val="28"/>
          <w:szCs w:val="28"/>
        </w:rPr>
        <w:t>должна быть не менее</w:t>
      </w:r>
      <w:r w:rsidRPr="000B4730">
        <w:rPr>
          <w:rFonts w:ascii="Times New Roman" w:hAnsi="Times New Roman" w:cs="Times New Roman"/>
          <w:sz w:val="28"/>
          <w:szCs w:val="28"/>
        </w:rPr>
        <w:t xml:space="preserve"> 6,0-6,5 т кормовых единиц.</w:t>
      </w:r>
    </w:p>
    <w:p w:rsidR="000B4730" w:rsidRPr="00906789" w:rsidRDefault="000B4730" w:rsidP="000B4730">
      <w:pPr>
        <w:widowControl w:val="0"/>
        <w:jc w:val="center"/>
        <w:rPr>
          <w:rFonts w:ascii="Arial" w:hAnsi="Arial" w:cs="Arial"/>
          <w:sz w:val="32"/>
          <w:szCs w:val="32"/>
        </w:rPr>
      </w:pPr>
      <w:r w:rsidRPr="00906789">
        <w:rPr>
          <w:rFonts w:ascii="Arial" w:hAnsi="Arial" w:cs="Arial"/>
          <w:noProof/>
          <w:sz w:val="32"/>
          <w:szCs w:val="32"/>
          <w:lang w:eastAsia="ru-RU"/>
        </w:rPr>
        <w:drawing>
          <wp:inline distT="0" distB="0" distL="0" distR="0" wp14:anchorId="43939924" wp14:editId="1066E24E">
            <wp:extent cx="5574236" cy="4191000"/>
            <wp:effectExtent l="19050" t="0" r="7414" b="0"/>
            <wp:docPr id="17" name="Рисунок 17" descr="F:\картоф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картофель.png"/>
                    <pic:cNvPicPr>
                      <a:picLocks noChangeAspect="1" noChangeArrowheads="1"/>
                    </pic:cNvPicPr>
                  </pic:nvPicPr>
                  <pic:blipFill>
                    <a:blip r:embed="rId10" cstate="print"/>
                    <a:srcRect l="1937" t="1878" r="2993" b="2817"/>
                    <a:stretch>
                      <a:fillRect/>
                    </a:stretch>
                  </pic:blipFill>
                  <pic:spPr bwMode="auto">
                    <a:xfrm>
                      <a:off x="0" y="0"/>
                      <a:ext cx="5574236" cy="4191000"/>
                    </a:xfrm>
                    <a:prstGeom prst="rect">
                      <a:avLst/>
                    </a:prstGeom>
                    <a:noFill/>
                    <a:ln w="9525">
                      <a:noFill/>
                      <a:miter lim="800000"/>
                      <a:headEnd/>
                      <a:tailEnd/>
                    </a:ln>
                  </pic:spPr>
                </pic:pic>
              </a:graphicData>
            </a:graphic>
          </wp:inline>
        </w:drawing>
      </w:r>
    </w:p>
    <w:p w:rsidR="000B4730" w:rsidRPr="000B4730" w:rsidRDefault="000B4730" w:rsidP="000B4730">
      <w:pPr>
        <w:widowControl w:val="0"/>
        <w:jc w:val="center"/>
        <w:rPr>
          <w:rFonts w:ascii="Times New Roman" w:hAnsi="Times New Roman" w:cs="Times New Roman"/>
          <w:sz w:val="28"/>
          <w:szCs w:val="28"/>
        </w:rPr>
      </w:pPr>
      <w:r>
        <w:rPr>
          <w:rFonts w:ascii="Times New Roman" w:hAnsi="Times New Roman" w:cs="Times New Roman"/>
          <w:sz w:val="28"/>
          <w:szCs w:val="28"/>
        </w:rPr>
        <w:t>Фото 1</w:t>
      </w:r>
      <w:r w:rsidRPr="000B4730">
        <w:rPr>
          <w:rFonts w:ascii="Times New Roman" w:hAnsi="Times New Roman" w:cs="Times New Roman"/>
          <w:sz w:val="28"/>
          <w:szCs w:val="28"/>
        </w:rPr>
        <w:t xml:space="preserve">. Урожайность картофеля на поливе </w:t>
      </w:r>
    </w:p>
    <w:p w:rsidR="000B4730" w:rsidRDefault="000B4730">
      <w:pPr>
        <w:rPr>
          <w:rFonts w:ascii="Times New Roman" w:hAnsi="Times New Roman" w:cs="Times New Roman"/>
          <w:sz w:val="28"/>
          <w:szCs w:val="28"/>
        </w:rPr>
      </w:pPr>
      <w:r>
        <w:rPr>
          <w:rFonts w:ascii="Times New Roman" w:hAnsi="Times New Roman" w:cs="Times New Roman"/>
          <w:sz w:val="28"/>
          <w:szCs w:val="28"/>
        </w:rPr>
        <w:br w:type="page"/>
      </w:r>
    </w:p>
    <w:p w:rsidR="00FE0F15" w:rsidRDefault="002247B2" w:rsidP="002247B2">
      <w:pPr>
        <w:widowControl w:val="0"/>
        <w:spacing w:after="0" w:line="240" w:lineRule="auto"/>
        <w:jc w:val="center"/>
        <w:rPr>
          <w:rFonts w:ascii="Times New Roman" w:hAnsi="Times New Roman" w:cs="Times New Roman"/>
          <w:b/>
          <w:sz w:val="28"/>
          <w:szCs w:val="28"/>
        </w:rPr>
      </w:pPr>
      <w:r>
        <w:rPr>
          <w:rFonts w:ascii="Times New Roman" w:hAnsi="Times New Roman" w:cs="Times New Roman"/>
          <w:sz w:val="28"/>
          <w:szCs w:val="28"/>
        </w:rPr>
        <w:lastRenderedPageBreak/>
        <w:t xml:space="preserve">Глава </w:t>
      </w:r>
      <w:r>
        <w:rPr>
          <w:rFonts w:ascii="Times New Roman" w:hAnsi="Times New Roman" w:cs="Times New Roman"/>
          <w:sz w:val="28"/>
          <w:szCs w:val="28"/>
          <w:lang w:val="en-US"/>
        </w:rPr>
        <w:t>II</w:t>
      </w:r>
      <w:r>
        <w:rPr>
          <w:rFonts w:ascii="Times New Roman" w:hAnsi="Times New Roman" w:cs="Times New Roman"/>
          <w:sz w:val="28"/>
          <w:szCs w:val="28"/>
        </w:rPr>
        <w:t xml:space="preserve">. </w:t>
      </w:r>
      <w:r>
        <w:rPr>
          <w:rFonts w:ascii="Times New Roman" w:hAnsi="Times New Roman" w:cs="Times New Roman"/>
          <w:b/>
          <w:sz w:val="28"/>
          <w:szCs w:val="28"/>
        </w:rPr>
        <w:t>ОСОБЕННОСТИ ПРИМЕНЕНИЯ УДОБРЕНИЙ НА ОРОШАЕМЫХ УЧАСТКАХ</w:t>
      </w:r>
    </w:p>
    <w:p w:rsidR="002247B2" w:rsidRDefault="002247B2" w:rsidP="002247B2">
      <w:pPr>
        <w:widowControl w:val="0"/>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2.1. Расчет доз минеральных и органических удобрений</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Существуют следующие методы расчета доз минеральных удобрений:</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1. Расчетно-балансовый метод (РБМ);</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2. Нормативный метод;</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3. По специально разработанным компьютерным программам;</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4. По закону возврата с учетом коэффициента поправки на плодородие почвы:</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а) на бедных почвах (</w:t>
      </w:r>
      <w:proofErr w:type="spellStart"/>
      <w:r w:rsidRPr="002247B2">
        <w:rPr>
          <w:rFonts w:ascii="Times New Roman" w:hAnsi="Times New Roman" w:cs="Times New Roman"/>
          <w:sz w:val="28"/>
          <w:szCs w:val="28"/>
        </w:rPr>
        <w:t>Предкамская</w:t>
      </w:r>
      <w:proofErr w:type="spellEnd"/>
      <w:r w:rsidRPr="002247B2">
        <w:rPr>
          <w:rFonts w:ascii="Times New Roman" w:hAnsi="Times New Roman" w:cs="Times New Roman"/>
          <w:sz w:val="28"/>
          <w:szCs w:val="28"/>
        </w:rPr>
        <w:t xml:space="preserve"> зона) возврат </w:t>
      </w:r>
      <w:r w:rsidRPr="002247B2">
        <w:rPr>
          <w:rFonts w:ascii="Times New Roman" w:hAnsi="Times New Roman" w:cs="Times New Roman"/>
          <w:sz w:val="28"/>
          <w:szCs w:val="28"/>
          <w:lang w:val="en-US"/>
        </w:rPr>
        <w:t>NPK</w:t>
      </w:r>
      <w:r w:rsidRPr="002247B2">
        <w:rPr>
          <w:rFonts w:ascii="Times New Roman" w:hAnsi="Times New Roman" w:cs="Times New Roman"/>
          <w:sz w:val="28"/>
          <w:szCs w:val="28"/>
        </w:rPr>
        <w:t xml:space="preserve"> увеличивается на 15 процентов;</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 xml:space="preserve">б) на плодородных почвах (Юго-Восточное </w:t>
      </w:r>
      <w:proofErr w:type="spellStart"/>
      <w:r w:rsidRPr="002247B2">
        <w:rPr>
          <w:rFonts w:ascii="Times New Roman" w:hAnsi="Times New Roman" w:cs="Times New Roman"/>
          <w:sz w:val="28"/>
          <w:szCs w:val="28"/>
        </w:rPr>
        <w:t>Закамье</w:t>
      </w:r>
      <w:proofErr w:type="spellEnd"/>
      <w:r w:rsidRPr="002247B2">
        <w:rPr>
          <w:rFonts w:ascii="Times New Roman" w:hAnsi="Times New Roman" w:cs="Times New Roman"/>
          <w:sz w:val="28"/>
          <w:szCs w:val="28"/>
        </w:rPr>
        <w:t xml:space="preserve"> и часть </w:t>
      </w:r>
      <w:proofErr w:type="spellStart"/>
      <w:r w:rsidRPr="002247B2">
        <w:rPr>
          <w:rFonts w:ascii="Times New Roman" w:hAnsi="Times New Roman" w:cs="Times New Roman"/>
          <w:sz w:val="28"/>
          <w:szCs w:val="28"/>
        </w:rPr>
        <w:t>Предвол</w:t>
      </w:r>
      <w:r w:rsidRPr="002247B2">
        <w:rPr>
          <w:rFonts w:ascii="Times New Roman" w:hAnsi="Times New Roman" w:cs="Times New Roman"/>
          <w:sz w:val="28"/>
          <w:szCs w:val="28"/>
        </w:rPr>
        <w:t>ж</w:t>
      </w:r>
      <w:r w:rsidRPr="002247B2">
        <w:rPr>
          <w:rFonts w:ascii="Times New Roman" w:hAnsi="Times New Roman" w:cs="Times New Roman"/>
          <w:sz w:val="28"/>
          <w:szCs w:val="28"/>
        </w:rPr>
        <w:t>ской</w:t>
      </w:r>
      <w:proofErr w:type="spellEnd"/>
      <w:r w:rsidRPr="002247B2">
        <w:rPr>
          <w:rFonts w:ascii="Times New Roman" w:hAnsi="Times New Roman" w:cs="Times New Roman"/>
          <w:sz w:val="28"/>
          <w:szCs w:val="28"/>
        </w:rPr>
        <w:t xml:space="preserve"> зоны) возврат </w:t>
      </w:r>
      <w:r w:rsidRPr="002247B2">
        <w:rPr>
          <w:rFonts w:ascii="Times New Roman" w:hAnsi="Times New Roman" w:cs="Times New Roman"/>
          <w:sz w:val="28"/>
          <w:szCs w:val="28"/>
          <w:lang w:val="en-US"/>
        </w:rPr>
        <w:t>NPK</w:t>
      </w:r>
      <w:r w:rsidRPr="002247B2">
        <w:rPr>
          <w:rFonts w:ascii="Times New Roman" w:hAnsi="Times New Roman" w:cs="Times New Roman"/>
          <w:sz w:val="28"/>
          <w:szCs w:val="28"/>
        </w:rPr>
        <w:t>, наоборот, уменьшается на 15 процентов;</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 xml:space="preserve">в) на </w:t>
      </w:r>
      <w:proofErr w:type="spellStart"/>
      <w:r w:rsidRPr="002247B2">
        <w:rPr>
          <w:rFonts w:ascii="Times New Roman" w:hAnsi="Times New Roman" w:cs="Times New Roman"/>
          <w:sz w:val="28"/>
          <w:szCs w:val="28"/>
        </w:rPr>
        <w:t>среднеплодородных</w:t>
      </w:r>
      <w:proofErr w:type="spellEnd"/>
      <w:r w:rsidRPr="002247B2">
        <w:rPr>
          <w:rFonts w:ascii="Times New Roman" w:hAnsi="Times New Roman" w:cs="Times New Roman"/>
          <w:sz w:val="28"/>
          <w:szCs w:val="28"/>
        </w:rPr>
        <w:t xml:space="preserve"> почвах (</w:t>
      </w:r>
      <w:proofErr w:type="gramStart"/>
      <w:r w:rsidRPr="002247B2">
        <w:rPr>
          <w:rFonts w:ascii="Times New Roman" w:hAnsi="Times New Roman" w:cs="Times New Roman"/>
          <w:sz w:val="28"/>
          <w:szCs w:val="28"/>
        </w:rPr>
        <w:t>Западное</w:t>
      </w:r>
      <w:proofErr w:type="gramEnd"/>
      <w:r w:rsidRPr="002247B2">
        <w:rPr>
          <w:rFonts w:ascii="Times New Roman" w:hAnsi="Times New Roman" w:cs="Times New Roman"/>
          <w:sz w:val="28"/>
          <w:szCs w:val="28"/>
        </w:rPr>
        <w:t xml:space="preserve"> и часть Восточного </w:t>
      </w:r>
      <w:proofErr w:type="spellStart"/>
      <w:r w:rsidRPr="002247B2">
        <w:rPr>
          <w:rFonts w:ascii="Times New Roman" w:hAnsi="Times New Roman" w:cs="Times New Roman"/>
          <w:sz w:val="28"/>
          <w:szCs w:val="28"/>
        </w:rPr>
        <w:t>Закамья</w:t>
      </w:r>
      <w:proofErr w:type="spellEnd"/>
      <w:r w:rsidRPr="002247B2">
        <w:rPr>
          <w:rFonts w:ascii="Times New Roman" w:hAnsi="Times New Roman" w:cs="Times New Roman"/>
          <w:sz w:val="28"/>
          <w:szCs w:val="28"/>
        </w:rPr>
        <w:t xml:space="preserve">) возврат </w:t>
      </w:r>
      <w:r w:rsidRPr="002247B2">
        <w:rPr>
          <w:rFonts w:ascii="Times New Roman" w:hAnsi="Times New Roman" w:cs="Times New Roman"/>
          <w:sz w:val="28"/>
          <w:szCs w:val="28"/>
          <w:lang w:val="en-US"/>
        </w:rPr>
        <w:t>NPK</w:t>
      </w:r>
      <w:r w:rsidRPr="002247B2">
        <w:rPr>
          <w:rFonts w:ascii="Times New Roman" w:hAnsi="Times New Roman" w:cs="Times New Roman"/>
          <w:sz w:val="28"/>
          <w:szCs w:val="28"/>
        </w:rPr>
        <w:t xml:space="preserve"> 100 процентов.</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5. По упрощенной формуле:</w:t>
      </w:r>
    </w:p>
    <w:p w:rsidR="002247B2" w:rsidRPr="002247B2" w:rsidRDefault="002247B2" w:rsidP="002247B2">
      <w:pPr>
        <w:widowControl w:val="0"/>
        <w:tabs>
          <w:tab w:val="left" w:pos="1418"/>
          <w:tab w:val="left" w:pos="1985"/>
          <w:tab w:val="left" w:pos="2694"/>
        </w:tabs>
        <w:spacing w:after="0" w:line="240" w:lineRule="auto"/>
        <w:jc w:val="center"/>
        <w:rPr>
          <w:rFonts w:ascii="Times New Roman" w:hAnsi="Times New Roman" w:cs="Times New Roman"/>
          <w:sz w:val="28"/>
          <w:szCs w:val="28"/>
        </w:rPr>
      </w:pPr>
      <m:oMath>
        <m:r>
          <w:rPr>
            <w:rFonts w:ascii="Cambria Math" w:hAnsi="Cambria Math" w:cs="Times New Roman"/>
            <w:sz w:val="28"/>
            <w:szCs w:val="28"/>
          </w:rPr>
          <m:t>Д=</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100+В</m:t>
                </m:r>
              </m:e>
            </m:d>
            <m:r>
              <w:rPr>
                <w:rFonts w:ascii="Cambria Math" w:hAnsi="Cambria Math" w:cs="Times New Roman"/>
                <w:sz w:val="28"/>
                <w:szCs w:val="28"/>
              </w:rPr>
              <m:t>-(П+</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п</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у</m:t>
                </m:r>
              </m:sub>
            </m:sSub>
            <m:r>
              <w:rPr>
                <w:rFonts w:ascii="Cambria Math" w:hAnsi="Cambria Math" w:cs="Times New Roman"/>
                <w:sz w:val="28"/>
                <w:szCs w:val="28"/>
              </w:rPr>
              <m:t>∙С</m:t>
            </m:r>
          </m:den>
        </m:f>
        <m:r>
          <w:rPr>
            <w:rFonts w:ascii="Cambria Math" w:hAnsi="Cambria Math" w:cs="Times New Roman"/>
            <w:sz w:val="28"/>
            <w:szCs w:val="28"/>
          </w:rPr>
          <m:t>∙100</m:t>
        </m:r>
      </m:oMath>
      <w:r w:rsidRPr="002247B2">
        <w:rPr>
          <w:rFonts w:ascii="Times New Roman" w:hAnsi="Times New Roman" w:cs="Times New Roman"/>
          <w:sz w:val="28"/>
          <w:szCs w:val="28"/>
        </w:rPr>
        <w:t xml:space="preserve"> , где</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 xml:space="preserve">Д – норма удобрений, </w:t>
      </w:r>
      <w:proofErr w:type="gramStart"/>
      <w:r w:rsidRPr="002247B2">
        <w:rPr>
          <w:rFonts w:ascii="Times New Roman" w:hAnsi="Times New Roman" w:cs="Times New Roman"/>
          <w:sz w:val="28"/>
          <w:szCs w:val="28"/>
        </w:rPr>
        <w:t>кг</w:t>
      </w:r>
      <w:proofErr w:type="gramEnd"/>
      <w:r w:rsidRPr="002247B2">
        <w:rPr>
          <w:rFonts w:ascii="Times New Roman" w:hAnsi="Times New Roman" w:cs="Times New Roman"/>
          <w:sz w:val="28"/>
          <w:szCs w:val="28"/>
        </w:rPr>
        <w:t>/га в физ. массе;</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 xml:space="preserve">В – вынос элементов питания, </w:t>
      </w:r>
      <w:proofErr w:type="gramStart"/>
      <w:r w:rsidRPr="002247B2">
        <w:rPr>
          <w:rFonts w:ascii="Times New Roman" w:hAnsi="Times New Roman" w:cs="Times New Roman"/>
          <w:sz w:val="28"/>
          <w:szCs w:val="28"/>
        </w:rPr>
        <w:t>кг</w:t>
      </w:r>
      <w:proofErr w:type="gramEnd"/>
      <w:r w:rsidRPr="002247B2">
        <w:rPr>
          <w:rFonts w:ascii="Times New Roman" w:hAnsi="Times New Roman" w:cs="Times New Roman"/>
          <w:sz w:val="28"/>
          <w:szCs w:val="28"/>
        </w:rPr>
        <w:t>/га;</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proofErr w:type="gramStart"/>
      <w:r w:rsidRPr="002247B2">
        <w:rPr>
          <w:rFonts w:ascii="Times New Roman" w:hAnsi="Times New Roman" w:cs="Times New Roman"/>
          <w:sz w:val="28"/>
          <w:szCs w:val="28"/>
        </w:rPr>
        <w:t>П</w:t>
      </w:r>
      <w:proofErr w:type="gramEnd"/>
      <w:r w:rsidRPr="002247B2">
        <w:rPr>
          <w:rFonts w:ascii="Times New Roman" w:hAnsi="Times New Roman" w:cs="Times New Roman"/>
          <w:sz w:val="28"/>
          <w:szCs w:val="28"/>
        </w:rPr>
        <w:t xml:space="preserve"> – содержание питательных веществ в почве, кг/га;</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proofErr w:type="spellStart"/>
      <w:r w:rsidRPr="002247B2">
        <w:rPr>
          <w:rFonts w:ascii="Times New Roman" w:hAnsi="Times New Roman" w:cs="Times New Roman"/>
          <w:sz w:val="28"/>
          <w:szCs w:val="28"/>
        </w:rPr>
        <w:t>К</w:t>
      </w:r>
      <w:r w:rsidRPr="002247B2">
        <w:rPr>
          <w:rFonts w:ascii="Times New Roman" w:hAnsi="Times New Roman" w:cs="Times New Roman"/>
          <w:sz w:val="28"/>
          <w:szCs w:val="28"/>
          <w:vertAlign w:val="subscript"/>
        </w:rPr>
        <w:t>п</w:t>
      </w:r>
      <w:proofErr w:type="spellEnd"/>
      <w:r w:rsidRPr="002247B2">
        <w:rPr>
          <w:rFonts w:ascii="Times New Roman" w:hAnsi="Times New Roman" w:cs="Times New Roman"/>
          <w:sz w:val="28"/>
          <w:szCs w:val="28"/>
        </w:rPr>
        <w:t xml:space="preserve"> – коэффициент использования питательных веществ из почвы;</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К</w:t>
      </w:r>
      <w:r w:rsidRPr="002247B2">
        <w:rPr>
          <w:rFonts w:ascii="Times New Roman" w:hAnsi="Times New Roman" w:cs="Times New Roman"/>
          <w:sz w:val="28"/>
          <w:szCs w:val="28"/>
          <w:vertAlign w:val="subscript"/>
        </w:rPr>
        <w:t>у</w:t>
      </w:r>
      <w:r w:rsidRPr="002247B2">
        <w:rPr>
          <w:rFonts w:ascii="Times New Roman" w:hAnsi="Times New Roman" w:cs="Times New Roman"/>
          <w:sz w:val="28"/>
          <w:szCs w:val="28"/>
        </w:rPr>
        <w:t xml:space="preserve"> – коэффициент использования питательных веществ из удобрений;</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С – содержание питательных веществ в применяемых удобрениях (</w:t>
      </w:r>
      <w:proofErr w:type="spellStart"/>
      <w:r w:rsidRPr="002247B2">
        <w:rPr>
          <w:rFonts w:ascii="Times New Roman" w:hAnsi="Times New Roman" w:cs="Times New Roman"/>
          <w:sz w:val="28"/>
          <w:szCs w:val="28"/>
        </w:rPr>
        <w:t>д.</w:t>
      </w:r>
      <w:proofErr w:type="gramStart"/>
      <w:r w:rsidRPr="002247B2">
        <w:rPr>
          <w:rFonts w:ascii="Times New Roman" w:hAnsi="Times New Roman" w:cs="Times New Roman"/>
          <w:sz w:val="28"/>
          <w:szCs w:val="28"/>
        </w:rPr>
        <w:t>в</w:t>
      </w:r>
      <w:proofErr w:type="spellEnd"/>
      <w:proofErr w:type="gramEnd"/>
      <w:r w:rsidRPr="002247B2">
        <w:rPr>
          <w:rFonts w:ascii="Times New Roman" w:hAnsi="Times New Roman" w:cs="Times New Roman"/>
          <w:sz w:val="28"/>
          <w:szCs w:val="28"/>
        </w:rPr>
        <w:t>.).</w:t>
      </w:r>
    </w:p>
    <w:p w:rsidR="002247B2" w:rsidRPr="002247B2" w:rsidRDefault="002247B2" w:rsidP="002247B2">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2247B2">
        <w:rPr>
          <w:rFonts w:ascii="Times New Roman" w:hAnsi="Times New Roman" w:cs="Times New Roman"/>
          <w:sz w:val="28"/>
          <w:szCs w:val="28"/>
        </w:rPr>
        <w:t>В = У · в, где</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У – планируемый урожай, ц/га;</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в – вынос питательных веществ на формирование 1 ц урожая (прилож</w:t>
      </w:r>
      <w:r w:rsidRPr="002247B2">
        <w:rPr>
          <w:rFonts w:ascii="Times New Roman" w:hAnsi="Times New Roman" w:cs="Times New Roman"/>
          <w:sz w:val="28"/>
          <w:szCs w:val="28"/>
        </w:rPr>
        <w:t>е</w:t>
      </w:r>
      <w:r w:rsidRPr="002247B2">
        <w:rPr>
          <w:rFonts w:ascii="Times New Roman" w:hAnsi="Times New Roman" w:cs="Times New Roman"/>
          <w:sz w:val="28"/>
          <w:szCs w:val="28"/>
        </w:rPr>
        <w:t xml:space="preserve">ние </w:t>
      </w:r>
      <w:r w:rsidR="00032E39">
        <w:rPr>
          <w:rFonts w:ascii="Times New Roman" w:hAnsi="Times New Roman" w:cs="Times New Roman"/>
          <w:sz w:val="28"/>
          <w:szCs w:val="28"/>
        </w:rPr>
        <w:t>2</w:t>
      </w:r>
      <w:r w:rsidRPr="002247B2">
        <w:rPr>
          <w:rFonts w:ascii="Times New Roman" w:hAnsi="Times New Roman" w:cs="Times New Roman"/>
          <w:sz w:val="28"/>
          <w:szCs w:val="28"/>
        </w:rPr>
        <w:t>).</w:t>
      </w:r>
    </w:p>
    <w:p w:rsidR="002247B2" w:rsidRPr="002247B2" w:rsidRDefault="002247B2" w:rsidP="002247B2">
      <w:pPr>
        <w:widowControl w:val="0"/>
        <w:tabs>
          <w:tab w:val="left" w:pos="1418"/>
          <w:tab w:val="left" w:pos="1985"/>
          <w:tab w:val="left" w:pos="2694"/>
        </w:tabs>
        <w:spacing w:after="0" w:line="240" w:lineRule="auto"/>
        <w:jc w:val="center"/>
        <w:rPr>
          <w:rFonts w:ascii="Times New Roman" w:hAnsi="Times New Roman" w:cs="Times New Roman"/>
          <w:sz w:val="28"/>
          <w:szCs w:val="28"/>
        </w:rPr>
      </w:pPr>
      <w:proofErr w:type="gramStart"/>
      <w:r w:rsidRPr="002247B2">
        <w:rPr>
          <w:rFonts w:ascii="Times New Roman" w:hAnsi="Times New Roman" w:cs="Times New Roman"/>
          <w:sz w:val="28"/>
          <w:szCs w:val="28"/>
        </w:rPr>
        <w:t>П</w:t>
      </w:r>
      <w:proofErr w:type="gramEnd"/>
      <w:r w:rsidRPr="002247B2">
        <w:rPr>
          <w:rFonts w:ascii="Times New Roman" w:hAnsi="Times New Roman" w:cs="Times New Roman"/>
          <w:sz w:val="28"/>
          <w:szCs w:val="28"/>
        </w:rPr>
        <w:t xml:space="preserve"> = 100 · Н · α · </w:t>
      </w:r>
      <w:r w:rsidRPr="002247B2">
        <w:rPr>
          <w:rFonts w:ascii="Times New Roman" w:hAnsi="Times New Roman" w:cs="Times New Roman"/>
          <w:sz w:val="28"/>
          <w:szCs w:val="28"/>
          <w:lang w:val="en-US"/>
        </w:rPr>
        <w:t>n</w:t>
      </w:r>
      <w:r w:rsidRPr="002247B2">
        <w:rPr>
          <w:rFonts w:ascii="Times New Roman" w:hAnsi="Times New Roman" w:cs="Times New Roman"/>
          <w:sz w:val="28"/>
          <w:szCs w:val="28"/>
        </w:rPr>
        <w:t>, где</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Н – глубина активного слоя почвы, м;</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 xml:space="preserve">α – объемная масса почвы, </w:t>
      </w:r>
      <w:proofErr w:type="gramStart"/>
      <w:r w:rsidRPr="002247B2">
        <w:rPr>
          <w:rFonts w:ascii="Times New Roman" w:hAnsi="Times New Roman" w:cs="Times New Roman"/>
          <w:sz w:val="28"/>
          <w:szCs w:val="28"/>
        </w:rPr>
        <w:t>г</w:t>
      </w:r>
      <w:proofErr w:type="gramEnd"/>
      <w:r w:rsidRPr="002247B2">
        <w:rPr>
          <w:rFonts w:ascii="Times New Roman" w:hAnsi="Times New Roman" w:cs="Times New Roman"/>
          <w:sz w:val="28"/>
          <w:szCs w:val="28"/>
        </w:rPr>
        <w:t>/см</w:t>
      </w:r>
      <w:r w:rsidRPr="002247B2">
        <w:rPr>
          <w:rFonts w:ascii="Times New Roman" w:hAnsi="Times New Roman" w:cs="Times New Roman"/>
          <w:sz w:val="28"/>
          <w:szCs w:val="28"/>
          <w:vertAlign w:val="superscript"/>
        </w:rPr>
        <w:t>3</w:t>
      </w:r>
      <w:r w:rsidRPr="002247B2">
        <w:rPr>
          <w:rFonts w:ascii="Times New Roman" w:hAnsi="Times New Roman" w:cs="Times New Roman"/>
          <w:sz w:val="28"/>
          <w:szCs w:val="28"/>
        </w:rPr>
        <w:t>;</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lang w:val="en-US"/>
        </w:rPr>
        <w:t>n</w:t>
      </w:r>
      <w:r w:rsidRPr="002247B2">
        <w:rPr>
          <w:rFonts w:ascii="Times New Roman" w:hAnsi="Times New Roman" w:cs="Times New Roman"/>
          <w:sz w:val="28"/>
          <w:szCs w:val="28"/>
        </w:rPr>
        <w:t xml:space="preserve"> – </w:t>
      </w:r>
      <w:proofErr w:type="gramStart"/>
      <w:r w:rsidRPr="002247B2">
        <w:rPr>
          <w:rFonts w:ascii="Times New Roman" w:hAnsi="Times New Roman" w:cs="Times New Roman"/>
          <w:sz w:val="28"/>
          <w:szCs w:val="28"/>
        </w:rPr>
        <w:t>содержание</w:t>
      </w:r>
      <w:proofErr w:type="gramEnd"/>
      <w:r w:rsidRPr="002247B2">
        <w:rPr>
          <w:rFonts w:ascii="Times New Roman" w:hAnsi="Times New Roman" w:cs="Times New Roman"/>
          <w:sz w:val="28"/>
          <w:szCs w:val="28"/>
        </w:rPr>
        <w:t xml:space="preserve"> питательных веществ в почве, мг/кг почвы (приложение </w:t>
      </w:r>
      <w:r w:rsidR="00032E39">
        <w:rPr>
          <w:rFonts w:ascii="Times New Roman" w:hAnsi="Times New Roman" w:cs="Times New Roman"/>
          <w:sz w:val="28"/>
          <w:szCs w:val="28"/>
        </w:rPr>
        <w:t>3</w:t>
      </w:r>
      <w:r w:rsidRPr="002247B2">
        <w:rPr>
          <w:rFonts w:ascii="Times New Roman" w:hAnsi="Times New Roman" w:cs="Times New Roman"/>
          <w:sz w:val="28"/>
          <w:szCs w:val="28"/>
        </w:rPr>
        <w:t>).</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6. Место внесения органических удобрений решается с учетом ценности культуры и ее отзывчивости на органику.</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7. Органические удобрения рассчитываются на простое или расширенное воспроизводство запасов в почве гумуса по следующим формулам:</w:t>
      </w:r>
    </w:p>
    <w:p w:rsidR="002247B2" w:rsidRPr="002247B2" w:rsidRDefault="002247B2" w:rsidP="002247B2">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2247B2">
        <w:rPr>
          <w:rFonts w:ascii="Times New Roman" w:hAnsi="Times New Roman" w:cs="Times New Roman"/>
          <w:sz w:val="28"/>
          <w:szCs w:val="28"/>
        </w:rPr>
        <w:t xml:space="preserve">а) </w:t>
      </w:r>
      <m:oMath>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пв</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о</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м</m:t>
                </m:r>
              </m:sub>
            </m:sSub>
            <m:r>
              <w:rPr>
                <w:rFonts w:ascii="Cambria Math" w:hAnsi="Cambria Math" w:cs="Times New Roman"/>
                <w:sz w:val="28"/>
                <w:szCs w:val="28"/>
              </w:rPr>
              <m:t>∙П</m:t>
            </m:r>
          </m:num>
          <m:den>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m:t>
                </m:r>
              </m:sub>
            </m:sSub>
          </m:den>
        </m:f>
        <m:r>
          <w:rPr>
            <w:rFonts w:ascii="Cambria Math" w:hAnsi="Cambria Math" w:cs="Times New Roman"/>
            <w:sz w:val="28"/>
            <w:szCs w:val="28"/>
          </w:rPr>
          <m:t>;</m:t>
        </m:r>
      </m:oMath>
    </w:p>
    <w:p w:rsidR="002247B2" w:rsidRPr="002247B2" w:rsidRDefault="002247B2" w:rsidP="002247B2">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2247B2" w:rsidRPr="002247B2" w:rsidRDefault="002247B2" w:rsidP="002247B2">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2247B2">
        <w:rPr>
          <w:rFonts w:ascii="Times New Roman" w:hAnsi="Times New Roman" w:cs="Times New Roman"/>
          <w:sz w:val="28"/>
          <w:szCs w:val="28"/>
        </w:rPr>
        <w:t xml:space="preserve">б) </w:t>
      </w:r>
      <m:oMath>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рв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пв</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м</m:t>
                </m:r>
              </m:sub>
            </m:sSub>
            <m:r>
              <w:rPr>
                <w:rFonts w:ascii="Cambria Math" w:hAnsi="Cambria Math" w:cs="Times New Roman"/>
                <w:sz w:val="28"/>
                <w:szCs w:val="28"/>
              </w:rPr>
              <m:t>∙П</m:t>
            </m:r>
          </m:num>
          <m:den>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m:t>
                </m:r>
              </m:sub>
            </m:sSub>
          </m:den>
        </m:f>
      </m:oMath>
      <w:r w:rsidRPr="002247B2">
        <w:rPr>
          <w:rFonts w:ascii="Times New Roman" w:hAnsi="Times New Roman" w:cs="Times New Roman"/>
          <w:sz w:val="28"/>
          <w:szCs w:val="28"/>
        </w:rPr>
        <w:t xml:space="preserve"> , где</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proofErr w:type="spellStart"/>
      <w:r w:rsidRPr="002247B2">
        <w:rPr>
          <w:rFonts w:ascii="Times New Roman" w:hAnsi="Times New Roman" w:cs="Times New Roman"/>
          <w:sz w:val="28"/>
          <w:szCs w:val="28"/>
        </w:rPr>
        <w:t>Н</w:t>
      </w:r>
      <w:r w:rsidRPr="002247B2">
        <w:rPr>
          <w:rFonts w:ascii="Times New Roman" w:hAnsi="Times New Roman" w:cs="Times New Roman"/>
          <w:sz w:val="28"/>
          <w:szCs w:val="28"/>
          <w:vertAlign w:val="subscript"/>
        </w:rPr>
        <w:t>пв</w:t>
      </w:r>
      <w:proofErr w:type="spellEnd"/>
      <w:r w:rsidRPr="002247B2">
        <w:rPr>
          <w:rFonts w:ascii="Times New Roman" w:hAnsi="Times New Roman" w:cs="Times New Roman"/>
          <w:sz w:val="28"/>
          <w:szCs w:val="28"/>
        </w:rPr>
        <w:t xml:space="preserve"> – норма органических удобрений для простого воспроизводства зап</w:t>
      </w:r>
      <w:r w:rsidRPr="002247B2">
        <w:rPr>
          <w:rFonts w:ascii="Times New Roman" w:hAnsi="Times New Roman" w:cs="Times New Roman"/>
          <w:sz w:val="28"/>
          <w:szCs w:val="28"/>
        </w:rPr>
        <w:t>а</w:t>
      </w:r>
      <w:r w:rsidRPr="002247B2">
        <w:rPr>
          <w:rFonts w:ascii="Times New Roman" w:hAnsi="Times New Roman" w:cs="Times New Roman"/>
          <w:sz w:val="28"/>
          <w:szCs w:val="28"/>
        </w:rPr>
        <w:t>сов гумуса, т/га;</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proofErr w:type="spellStart"/>
      <w:r w:rsidRPr="002247B2">
        <w:rPr>
          <w:rFonts w:ascii="Times New Roman" w:hAnsi="Times New Roman" w:cs="Times New Roman"/>
          <w:sz w:val="28"/>
          <w:szCs w:val="28"/>
        </w:rPr>
        <w:t>Н</w:t>
      </w:r>
      <w:r w:rsidRPr="002247B2">
        <w:rPr>
          <w:rFonts w:ascii="Times New Roman" w:hAnsi="Times New Roman" w:cs="Times New Roman"/>
          <w:sz w:val="28"/>
          <w:szCs w:val="28"/>
          <w:vertAlign w:val="subscript"/>
        </w:rPr>
        <w:t>рв</w:t>
      </w:r>
      <w:proofErr w:type="spellEnd"/>
      <w:r w:rsidRPr="002247B2">
        <w:rPr>
          <w:rFonts w:ascii="Times New Roman" w:hAnsi="Times New Roman" w:cs="Times New Roman"/>
          <w:sz w:val="28"/>
          <w:szCs w:val="28"/>
        </w:rPr>
        <w:t xml:space="preserve"> – норма органических удобрений для расширенного воспроизводства </w:t>
      </w:r>
      <w:r w:rsidRPr="002247B2">
        <w:rPr>
          <w:rFonts w:ascii="Times New Roman" w:hAnsi="Times New Roman" w:cs="Times New Roman"/>
          <w:sz w:val="28"/>
          <w:szCs w:val="28"/>
        </w:rPr>
        <w:lastRenderedPageBreak/>
        <w:t>запасов гумуса, т/га;</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proofErr w:type="spellStart"/>
      <w:r w:rsidRPr="002247B2">
        <w:rPr>
          <w:rFonts w:ascii="Times New Roman" w:hAnsi="Times New Roman" w:cs="Times New Roman"/>
          <w:sz w:val="28"/>
          <w:szCs w:val="28"/>
        </w:rPr>
        <w:t>Г</w:t>
      </w:r>
      <w:r w:rsidRPr="002247B2">
        <w:rPr>
          <w:rFonts w:ascii="Times New Roman" w:hAnsi="Times New Roman" w:cs="Times New Roman"/>
          <w:sz w:val="28"/>
          <w:szCs w:val="28"/>
          <w:vertAlign w:val="subscript"/>
        </w:rPr>
        <w:t>о</w:t>
      </w:r>
      <w:proofErr w:type="spellEnd"/>
      <w:r w:rsidRPr="002247B2">
        <w:rPr>
          <w:rFonts w:ascii="Times New Roman" w:hAnsi="Times New Roman" w:cs="Times New Roman"/>
          <w:sz w:val="28"/>
          <w:szCs w:val="28"/>
        </w:rPr>
        <w:t xml:space="preserve"> – исходный запас гумуса в пахотном слое почвы, т/га;</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Г</w:t>
      </w:r>
      <w:proofErr w:type="gramStart"/>
      <w:r w:rsidRPr="002247B2">
        <w:rPr>
          <w:rFonts w:ascii="Times New Roman" w:hAnsi="Times New Roman" w:cs="Times New Roman"/>
          <w:sz w:val="28"/>
          <w:szCs w:val="28"/>
          <w:vertAlign w:val="subscript"/>
        </w:rPr>
        <w:t>1</w:t>
      </w:r>
      <w:proofErr w:type="gramEnd"/>
      <w:r w:rsidRPr="002247B2">
        <w:rPr>
          <w:rFonts w:ascii="Times New Roman" w:hAnsi="Times New Roman" w:cs="Times New Roman"/>
          <w:sz w:val="28"/>
          <w:szCs w:val="28"/>
        </w:rPr>
        <w:t xml:space="preserve"> – планируемый прирост запасов гумуса (разница между оптимальным и исходным запасами гумуса в пахотном слое почве), т/га;</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proofErr w:type="gramStart"/>
      <w:r w:rsidRPr="002247B2">
        <w:rPr>
          <w:rFonts w:ascii="Times New Roman" w:hAnsi="Times New Roman" w:cs="Times New Roman"/>
          <w:sz w:val="28"/>
          <w:szCs w:val="28"/>
        </w:rPr>
        <w:t>К</w:t>
      </w:r>
      <w:r w:rsidRPr="002247B2">
        <w:rPr>
          <w:rFonts w:ascii="Times New Roman" w:hAnsi="Times New Roman" w:cs="Times New Roman"/>
          <w:sz w:val="28"/>
          <w:szCs w:val="28"/>
          <w:vertAlign w:val="subscript"/>
        </w:rPr>
        <w:t>м</w:t>
      </w:r>
      <w:proofErr w:type="gramEnd"/>
      <w:r w:rsidRPr="002247B2">
        <w:rPr>
          <w:rFonts w:ascii="Times New Roman" w:hAnsi="Times New Roman" w:cs="Times New Roman"/>
          <w:sz w:val="28"/>
          <w:szCs w:val="28"/>
        </w:rPr>
        <w:t xml:space="preserve"> – коэффициент минерализации гумуса, в долях от единицы;</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proofErr w:type="gramStart"/>
      <w:r w:rsidRPr="002247B2">
        <w:rPr>
          <w:rFonts w:ascii="Times New Roman" w:hAnsi="Times New Roman" w:cs="Times New Roman"/>
          <w:sz w:val="28"/>
          <w:szCs w:val="28"/>
        </w:rPr>
        <w:t>П</w:t>
      </w:r>
      <w:proofErr w:type="gramEnd"/>
      <w:r w:rsidRPr="002247B2">
        <w:rPr>
          <w:rFonts w:ascii="Times New Roman" w:hAnsi="Times New Roman" w:cs="Times New Roman"/>
          <w:sz w:val="28"/>
          <w:szCs w:val="28"/>
        </w:rPr>
        <w:t xml:space="preserve"> – продолжительность периода до следующей заправки орошаемого участка органическими удобрениями, число лет.</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 xml:space="preserve">Пользуясь одним из вышеизложенных методов (лучше всего по закону возврата), </w:t>
      </w:r>
      <w:r>
        <w:rPr>
          <w:rFonts w:ascii="Times New Roman" w:hAnsi="Times New Roman" w:cs="Times New Roman"/>
          <w:sz w:val="28"/>
          <w:szCs w:val="28"/>
        </w:rPr>
        <w:t xml:space="preserve">студент </w:t>
      </w:r>
      <w:r w:rsidRPr="002247B2">
        <w:rPr>
          <w:rFonts w:ascii="Times New Roman" w:hAnsi="Times New Roman" w:cs="Times New Roman"/>
          <w:sz w:val="28"/>
          <w:szCs w:val="28"/>
        </w:rPr>
        <w:t xml:space="preserve">должен </w:t>
      </w:r>
      <w:r>
        <w:rPr>
          <w:rFonts w:ascii="Times New Roman" w:hAnsi="Times New Roman" w:cs="Times New Roman"/>
          <w:sz w:val="28"/>
          <w:szCs w:val="28"/>
        </w:rPr>
        <w:t>рассчитать</w:t>
      </w:r>
      <w:r w:rsidRPr="002247B2">
        <w:rPr>
          <w:rFonts w:ascii="Times New Roman" w:hAnsi="Times New Roman" w:cs="Times New Roman"/>
          <w:sz w:val="28"/>
          <w:szCs w:val="28"/>
        </w:rPr>
        <w:t xml:space="preserve"> оптимальные дозы </w:t>
      </w:r>
      <w:r w:rsidRPr="002247B2">
        <w:rPr>
          <w:rFonts w:ascii="Times New Roman" w:hAnsi="Times New Roman" w:cs="Times New Roman"/>
          <w:sz w:val="28"/>
          <w:szCs w:val="28"/>
          <w:lang w:val="en-US"/>
        </w:rPr>
        <w:t>NPK</w:t>
      </w:r>
      <w:r w:rsidRPr="002247B2">
        <w:rPr>
          <w:rFonts w:ascii="Times New Roman" w:hAnsi="Times New Roman" w:cs="Times New Roman"/>
          <w:sz w:val="28"/>
          <w:szCs w:val="28"/>
        </w:rPr>
        <w:t xml:space="preserve"> для получения запланированных урожаев сельскохозяйственных культур на орошении (табл. </w:t>
      </w:r>
      <w:r>
        <w:rPr>
          <w:rFonts w:ascii="Times New Roman" w:hAnsi="Times New Roman" w:cs="Times New Roman"/>
          <w:sz w:val="28"/>
          <w:szCs w:val="28"/>
        </w:rPr>
        <w:t>1</w:t>
      </w:r>
      <w:r w:rsidRPr="002247B2">
        <w:rPr>
          <w:rFonts w:ascii="Times New Roman" w:hAnsi="Times New Roman" w:cs="Times New Roman"/>
          <w:sz w:val="28"/>
          <w:szCs w:val="28"/>
        </w:rPr>
        <w:t>).</w:t>
      </w:r>
    </w:p>
    <w:p w:rsidR="002247B2" w:rsidRPr="002247B2" w:rsidRDefault="002247B2" w:rsidP="002247B2">
      <w:pPr>
        <w:widowControl w:val="0"/>
        <w:tabs>
          <w:tab w:val="left" w:pos="1418"/>
          <w:tab w:val="left" w:pos="1985"/>
          <w:tab w:val="left" w:pos="2694"/>
        </w:tabs>
        <w:spacing w:after="0" w:line="240" w:lineRule="auto"/>
        <w:ind w:firstLine="709"/>
        <w:jc w:val="right"/>
        <w:rPr>
          <w:rFonts w:ascii="Times New Roman" w:hAnsi="Times New Roman" w:cs="Times New Roman"/>
          <w:sz w:val="28"/>
          <w:szCs w:val="28"/>
        </w:rPr>
      </w:pPr>
      <w:r w:rsidRPr="002247B2">
        <w:rPr>
          <w:rFonts w:ascii="Times New Roman" w:hAnsi="Times New Roman" w:cs="Times New Roman"/>
          <w:sz w:val="28"/>
          <w:szCs w:val="28"/>
        </w:rPr>
        <w:t xml:space="preserve">Таблица </w:t>
      </w:r>
      <w:r>
        <w:rPr>
          <w:rFonts w:ascii="Times New Roman" w:hAnsi="Times New Roman" w:cs="Times New Roman"/>
          <w:sz w:val="28"/>
          <w:szCs w:val="28"/>
        </w:rPr>
        <w:t>1</w:t>
      </w:r>
    </w:p>
    <w:p w:rsidR="002247B2" w:rsidRDefault="002247B2" w:rsidP="002247B2">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2247B2">
        <w:rPr>
          <w:rFonts w:ascii="Times New Roman" w:hAnsi="Times New Roman" w:cs="Times New Roman"/>
          <w:sz w:val="28"/>
          <w:szCs w:val="28"/>
        </w:rPr>
        <w:t xml:space="preserve">Расчетные дозы внесения минеральных удобрений </w:t>
      </w:r>
      <w:proofErr w:type="gramStart"/>
      <w:r w:rsidRPr="002247B2">
        <w:rPr>
          <w:rFonts w:ascii="Times New Roman" w:hAnsi="Times New Roman" w:cs="Times New Roman"/>
          <w:sz w:val="28"/>
          <w:szCs w:val="28"/>
        </w:rPr>
        <w:t>на</w:t>
      </w:r>
      <w:proofErr w:type="gramEnd"/>
      <w:r w:rsidRPr="002247B2">
        <w:rPr>
          <w:rFonts w:ascii="Times New Roman" w:hAnsi="Times New Roman" w:cs="Times New Roman"/>
          <w:sz w:val="28"/>
          <w:szCs w:val="28"/>
        </w:rPr>
        <w:t xml:space="preserve"> планируемые </w:t>
      </w:r>
    </w:p>
    <w:p w:rsidR="002247B2" w:rsidRPr="002247B2" w:rsidRDefault="002247B2" w:rsidP="002247B2">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2247B2">
        <w:rPr>
          <w:rFonts w:ascii="Times New Roman" w:hAnsi="Times New Roman" w:cs="Times New Roman"/>
          <w:sz w:val="28"/>
          <w:szCs w:val="28"/>
        </w:rPr>
        <w:t xml:space="preserve">урожайности орошаемых сельскохозяйственных культур, кг/га </w:t>
      </w:r>
      <w:proofErr w:type="spellStart"/>
      <w:r w:rsidRPr="002247B2">
        <w:rPr>
          <w:rFonts w:ascii="Times New Roman" w:hAnsi="Times New Roman" w:cs="Times New Roman"/>
          <w:sz w:val="28"/>
          <w:szCs w:val="28"/>
        </w:rPr>
        <w:t>д.</w:t>
      </w:r>
      <w:proofErr w:type="gramStart"/>
      <w:r w:rsidRPr="002247B2">
        <w:rPr>
          <w:rFonts w:ascii="Times New Roman" w:hAnsi="Times New Roman" w:cs="Times New Roman"/>
          <w:sz w:val="28"/>
          <w:szCs w:val="28"/>
        </w:rPr>
        <w:t>в</w:t>
      </w:r>
      <w:proofErr w:type="spellEnd"/>
      <w:proofErr w:type="gramEnd"/>
      <w:r w:rsidRPr="002247B2">
        <w:rPr>
          <w:rFonts w:ascii="Times New Roman" w:hAnsi="Times New Roman" w:cs="Times New Roman"/>
          <w:sz w:val="28"/>
          <w:szCs w:val="28"/>
        </w:rPr>
        <w:t>.</w:t>
      </w:r>
    </w:p>
    <w:tbl>
      <w:tblPr>
        <w:tblStyle w:val="ac"/>
        <w:tblW w:w="4746" w:type="pct"/>
        <w:tblInd w:w="250" w:type="dxa"/>
        <w:tblLook w:val="04A0" w:firstRow="1" w:lastRow="0" w:firstColumn="1" w:lastColumn="0" w:noHBand="0" w:noVBand="1"/>
      </w:tblPr>
      <w:tblGrid>
        <w:gridCol w:w="991"/>
        <w:gridCol w:w="2411"/>
        <w:gridCol w:w="2256"/>
        <w:gridCol w:w="1145"/>
        <w:gridCol w:w="1276"/>
        <w:gridCol w:w="1274"/>
      </w:tblGrid>
      <w:tr w:rsidR="002247B2" w:rsidRPr="002247B2" w:rsidTr="002247B2">
        <w:tc>
          <w:tcPr>
            <w:tcW w:w="529" w:type="pct"/>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 п</w:t>
            </w:r>
            <w:r w:rsidRPr="002247B2">
              <w:rPr>
                <w:rFonts w:ascii="Times New Roman" w:hAnsi="Times New Roman" w:cs="Times New Roman"/>
                <w:sz w:val="28"/>
                <w:szCs w:val="28"/>
              </w:rPr>
              <w:t>о</w:t>
            </w:r>
            <w:r w:rsidRPr="002247B2">
              <w:rPr>
                <w:rFonts w:ascii="Times New Roman" w:hAnsi="Times New Roman" w:cs="Times New Roman"/>
                <w:sz w:val="28"/>
                <w:szCs w:val="28"/>
              </w:rPr>
              <w:t>ля</w:t>
            </w:r>
          </w:p>
        </w:tc>
        <w:tc>
          <w:tcPr>
            <w:tcW w:w="1289" w:type="pct"/>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Культура</w:t>
            </w:r>
          </w:p>
        </w:tc>
        <w:tc>
          <w:tcPr>
            <w:tcW w:w="1206" w:type="pct"/>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Планируемая урожайность, ц/га</w:t>
            </w:r>
          </w:p>
        </w:tc>
        <w:tc>
          <w:tcPr>
            <w:tcW w:w="612" w:type="pct"/>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lang w:val="en-US"/>
              </w:rPr>
            </w:pPr>
            <w:r w:rsidRPr="002247B2">
              <w:rPr>
                <w:rFonts w:ascii="Times New Roman" w:hAnsi="Times New Roman" w:cs="Times New Roman"/>
                <w:sz w:val="28"/>
                <w:szCs w:val="28"/>
                <w:lang w:val="en-US"/>
              </w:rPr>
              <w:t>N</w:t>
            </w:r>
          </w:p>
        </w:tc>
        <w:tc>
          <w:tcPr>
            <w:tcW w:w="682" w:type="pct"/>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Р</w:t>
            </w:r>
            <w:r w:rsidRPr="002247B2">
              <w:rPr>
                <w:rFonts w:ascii="Times New Roman" w:hAnsi="Times New Roman" w:cs="Times New Roman"/>
                <w:sz w:val="28"/>
                <w:szCs w:val="28"/>
                <w:vertAlign w:val="subscript"/>
              </w:rPr>
              <w:t>2</w:t>
            </w:r>
            <w:r w:rsidRPr="002247B2">
              <w:rPr>
                <w:rFonts w:ascii="Times New Roman" w:hAnsi="Times New Roman" w:cs="Times New Roman"/>
                <w:sz w:val="28"/>
                <w:szCs w:val="28"/>
              </w:rPr>
              <w:t>О</w:t>
            </w:r>
            <w:r w:rsidRPr="002247B2">
              <w:rPr>
                <w:rFonts w:ascii="Times New Roman" w:hAnsi="Times New Roman" w:cs="Times New Roman"/>
                <w:sz w:val="28"/>
                <w:szCs w:val="28"/>
                <w:vertAlign w:val="subscript"/>
              </w:rPr>
              <w:t>5</w:t>
            </w:r>
          </w:p>
        </w:tc>
        <w:tc>
          <w:tcPr>
            <w:tcW w:w="681" w:type="pct"/>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К</w:t>
            </w:r>
            <w:r w:rsidRPr="002247B2">
              <w:rPr>
                <w:rFonts w:ascii="Times New Roman" w:hAnsi="Times New Roman" w:cs="Times New Roman"/>
                <w:sz w:val="28"/>
                <w:szCs w:val="28"/>
                <w:vertAlign w:val="subscript"/>
              </w:rPr>
              <w:t>2</w:t>
            </w:r>
            <w:r w:rsidRPr="002247B2">
              <w:rPr>
                <w:rFonts w:ascii="Times New Roman" w:hAnsi="Times New Roman" w:cs="Times New Roman"/>
                <w:sz w:val="28"/>
                <w:szCs w:val="28"/>
              </w:rPr>
              <w:t>О</w:t>
            </w:r>
          </w:p>
        </w:tc>
      </w:tr>
      <w:tr w:rsidR="002247B2" w:rsidRPr="002247B2" w:rsidTr="002247B2">
        <w:tc>
          <w:tcPr>
            <w:tcW w:w="52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1</w:t>
            </w:r>
          </w:p>
        </w:tc>
        <w:tc>
          <w:tcPr>
            <w:tcW w:w="128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120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1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52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2</w:t>
            </w:r>
          </w:p>
        </w:tc>
        <w:tc>
          <w:tcPr>
            <w:tcW w:w="128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120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1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52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3</w:t>
            </w:r>
          </w:p>
        </w:tc>
        <w:tc>
          <w:tcPr>
            <w:tcW w:w="128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120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1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52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4</w:t>
            </w:r>
          </w:p>
        </w:tc>
        <w:tc>
          <w:tcPr>
            <w:tcW w:w="128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120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1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52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5</w:t>
            </w:r>
          </w:p>
        </w:tc>
        <w:tc>
          <w:tcPr>
            <w:tcW w:w="128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120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1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52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6</w:t>
            </w:r>
          </w:p>
        </w:tc>
        <w:tc>
          <w:tcPr>
            <w:tcW w:w="128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120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1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52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7</w:t>
            </w:r>
          </w:p>
        </w:tc>
        <w:tc>
          <w:tcPr>
            <w:tcW w:w="128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120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1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52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8а</w:t>
            </w:r>
          </w:p>
        </w:tc>
        <w:tc>
          <w:tcPr>
            <w:tcW w:w="128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120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1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52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8б</w:t>
            </w:r>
          </w:p>
        </w:tc>
        <w:tc>
          <w:tcPr>
            <w:tcW w:w="1289"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120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1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68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bl>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p>
    <w:p w:rsidR="002247B2" w:rsidRPr="002247B2" w:rsidRDefault="002247B2" w:rsidP="002247B2">
      <w:pPr>
        <w:widowControl w:val="0"/>
        <w:tabs>
          <w:tab w:val="left" w:pos="1418"/>
          <w:tab w:val="left" w:pos="1985"/>
          <w:tab w:val="left" w:pos="2694"/>
        </w:tabs>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Pr="002247B2">
        <w:rPr>
          <w:rFonts w:ascii="Times New Roman" w:hAnsi="Times New Roman" w:cs="Times New Roman"/>
          <w:b/>
          <w:sz w:val="28"/>
          <w:szCs w:val="28"/>
        </w:rPr>
        <w:t>.2. Распределение минеральных удобрений</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При распределении минеральных удобрений необходимо соблюдать сл</w:t>
      </w:r>
      <w:r w:rsidRPr="002247B2">
        <w:rPr>
          <w:rFonts w:ascii="Times New Roman" w:hAnsi="Times New Roman" w:cs="Times New Roman"/>
          <w:sz w:val="28"/>
          <w:szCs w:val="28"/>
        </w:rPr>
        <w:t>е</w:t>
      </w:r>
      <w:r w:rsidRPr="002247B2">
        <w:rPr>
          <w:rFonts w:ascii="Times New Roman" w:hAnsi="Times New Roman" w:cs="Times New Roman"/>
          <w:sz w:val="28"/>
          <w:szCs w:val="28"/>
        </w:rPr>
        <w:t>дующие принципы:</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1. На орошении минеральные удобрения распределяются по принципу наибольшей отдачи.</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2. Минеральные удобрения вносятся послойно:</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 xml:space="preserve">     - 50% под основную обработку почвы на глубину 22-24 см;</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 xml:space="preserve">     - 25% под предпосевную культивацию на глубину 6-8 см;</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 xml:space="preserve">     - 5% при посеве на глубину 4-6 см;</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 xml:space="preserve">     - 20% в виде подкормок в период вегетации растений.</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3. Подкормки в период роста и развития растений проводятся дробно.</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4. Часть минеральных удобрений (30 кг/га аммиачной селитры в физич</w:t>
      </w:r>
      <w:r w:rsidRPr="002247B2">
        <w:rPr>
          <w:rFonts w:ascii="Times New Roman" w:hAnsi="Times New Roman" w:cs="Times New Roman"/>
          <w:sz w:val="28"/>
          <w:szCs w:val="28"/>
        </w:rPr>
        <w:t>е</w:t>
      </w:r>
      <w:r w:rsidRPr="002247B2">
        <w:rPr>
          <w:rFonts w:ascii="Times New Roman" w:hAnsi="Times New Roman" w:cs="Times New Roman"/>
          <w:sz w:val="28"/>
          <w:szCs w:val="28"/>
        </w:rPr>
        <w:t>ской массе) рекомендуется применять совместно с поливной водой (</w:t>
      </w:r>
      <w:proofErr w:type="spellStart"/>
      <w:r w:rsidRPr="002247B2">
        <w:rPr>
          <w:rFonts w:ascii="Times New Roman" w:hAnsi="Times New Roman" w:cs="Times New Roman"/>
          <w:sz w:val="28"/>
          <w:szCs w:val="28"/>
        </w:rPr>
        <w:t>гидропо</w:t>
      </w:r>
      <w:r w:rsidRPr="002247B2">
        <w:rPr>
          <w:rFonts w:ascii="Times New Roman" w:hAnsi="Times New Roman" w:cs="Times New Roman"/>
          <w:sz w:val="28"/>
          <w:szCs w:val="28"/>
        </w:rPr>
        <w:t>д</w:t>
      </w:r>
      <w:r w:rsidRPr="002247B2">
        <w:rPr>
          <w:rFonts w:ascii="Times New Roman" w:hAnsi="Times New Roman" w:cs="Times New Roman"/>
          <w:sz w:val="28"/>
          <w:szCs w:val="28"/>
        </w:rPr>
        <w:t>кормка</w:t>
      </w:r>
      <w:proofErr w:type="spellEnd"/>
      <w:r w:rsidRPr="002247B2">
        <w:rPr>
          <w:rFonts w:ascii="Times New Roman" w:hAnsi="Times New Roman" w:cs="Times New Roman"/>
          <w:sz w:val="28"/>
          <w:szCs w:val="28"/>
        </w:rPr>
        <w:t>).</w:t>
      </w:r>
    </w:p>
    <w:p w:rsidR="002247B2" w:rsidRPr="002247B2" w:rsidRDefault="002247B2" w:rsidP="002247B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2247B2">
        <w:rPr>
          <w:rFonts w:ascii="Times New Roman" w:hAnsi="Times New Roman" w:cs="Times New Roman"/>
          <w:sz w:val="28"/>
          <w:szCs w:val="28"/>
        </w:rPr>
        <w:t xml:space="preserve">План применения минеральных удобрений с учетом вышеизложенных принципов необходимо изложить в форме таблицы </w:t>
      </w:r>
      <w:r>
        <w:rPr>
          <w:rFonts w:ascii="Times New Roman" w:hAnsi="Times New Roman" w:cs="Times New Roman"/>
          <w:sz w:val="28"/>
          <w:szCs w:val="28"/>
        </w:rPr>
        <w:t>2</w:t>
      </w:r>
      <w:r w:rsidRPr="002247B2">
        <w:rPr>
          <w:rFonts w:ascii="Times New Roman" w:hAnsi="Times New Roman" w:cs="Times New Roman"/>
          <w:sz w:val="28"/>
          <w:szCs w:val="28"/>
        </w:rPr>
        <w:t>.</w:t>
      </w:r>
    </w:p>
    <w:p w:rsidR="002247B2" w:rsidRPr="002247B2" w:rsidRDefault="002247B2" w:rsidP="002247B2">
      <w:pPr>
        <w:widowControl w:val="0"/>
        <w:tabs>
          <w:tab w:val="left" w:pos="1418"/>
          <w:tab w:val="left" w:pos="1985"/>
          <w:tab w:val="left" w:pos="2694"/>
        </w:tabs>
        <w:spacing w:after="0" w:line="240" w:lineRule="auto"/>
        <w:jc w:val="right"/>
        <w:rPr>
          <w:rFonts w:ascii="Times New Roman" w:hAnsi="Times New Roman" w:cs="Times New Roman"/>
          <w:sz w:val="28"/>
          <w:szCs w:val="28"/>
        </w:rPr>
      </w:pPr>
      <w:r w:rsidRPr="002247B2">
        <w:rPr>
          <w:rFonts w:ascii="Times New Roman" w:hAnsi="Times New Roman" w:cs="Times New Roman"/>
          <w:sz w:val="28"/>
          <w:szCs w:val="28"/>
        </w:rPr>
        <w:lastRenderedPageBreak/>
        <w:t>Таблица 2</w:t>
      </w:r>
    </w:p>
    <w:p w:rsidR="002247B2" w:rsidRPr="002247B2" w:rsidRDefault="002247B2" w:rsidP="002247B2">
      <w:pPr>
        <w:widowControl w:val="0"/>
        <w:tabs>
          <w:tab w:val="left" w:pos="1418"/>
          <w:tab w:val="left" w:pos="1985"/>
          <w:tab w:val="left" w:pos="2694"/>
        </w:tabs>
        <w:spacing w:after="120"/>
        <w:jc w:val="center"/>
        <w:rPr>
          <w:rFonts w:ascii="Times New Roman" w:hAnsi="Times New Roman" w:cs="Times New Roman"/>
          <w:sz w:val="28"/>
          <w:szCs w:val="28"/>
        </w:rPr>
      </w:pPr>
      <w:r w:rsidRPr="002247B2">
        <w:rPr>
          <w:rFonts w:ascii="Times New Roman" w:hAnsi="Times New Roman" w:cs="Times New Roman"/>
          <w:sz w:val="28"/>
          <w:szCs w:val="28"/>
        </w:rPr>
        <w:t xml:space="preserve">План применения минеральных удобрений, кг/га </w:t>
      </w:r>
      <w:proofErr w:type="spellStart"/>
      <w:r w:rsidRPr="002247B2">
        <w:rPr>
          <w:rFonts w:ascii="Times New Roman" w:hAnsi="Times New Roman" w:cs="Times New Roman"/>
          <w:sz w:val="28"/>
          <w:szCs w:val="28"/>
        </w:rPr>
        <w:t>д.</w:t>
      </w:r>
      <w:proofErr w:type="gramStart"/>
      <w:r w:rsidRPr="002247B2">
        <w:rPr>
          <w:rFonts w:ascii="Times New Roman" w:hAnsi="Times New Roman" w:cs="Times New Roman"/>
          <w:sz w:val="28"/>
          <w:szCs w:val="28"/>
        </w:rPr>
        <w:t>в</w:t>
      </w:r>
      <w:proofErr w:type="spellEnd"/>
      <w:proofErr w:type="gramEnd"/>
      <w:r w:rsidRPr="002247B2">
        <w:rPr>
          <w:rFonts w:ascii="Times New Roman" w:hAnsi="Times New Roman" w:cs="Times New Roman"/>
          <w:sz w:val="28"/>
          <w:szCs w:val="28"/>
        </w:rPr>
        <w:t>.</w:t>
      </w:r>
    </w:p>
    <w:tbl>
      <w:tblPr>
        <w:tblStyle w:val="ac"/>
        <w:tblW w:w="4843" w:type="pct"/>
        <w:tblInd w:w="108" w:type="dxa"/>
        <w:tblLayout w:type="fixed"/>
        <w:tblLook w:val="04A0" w:firstRow="1" w:lastRow="0" w:firstColumn="1" w:lastColumn="0" w:noHBand="0" w:noVBand="1"/>
      </w:tblPr>
      <w:tblGrid>
        <w:gridCol w:w="1580"/>
        <w:gridCol w:w="748"/>
        <w:gridCol w:w="750"/>
        <w:gridCol w:w="754"/>
        <w:gridCol w:w="760"/>
        <w:gridCol w:w="655"/>
        <w:gridCol w:w="756"/>
        <w:gridCol w:w="661"/>
        <w:gridCol w:w="756"/>
        <w:gridCol w:w="756"/>
        <w:gridCol w:w="756"/>
        <w:gridCol w:w="613"/>
      </w:tblGrid>
      <w:tr w:rsidR="002247B2" w:rsidRPr="002247B2" w:rsidTr="002247B2">
        <w:tc>
          <w:tcPr>
            <w:tcW w:w="828" w:type="pct"/>
            <w:vMerge w:val="restart"/>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Культура</w:t>
            </w:r>
          </w:p>
        </w:tc>
        <w:tc>
          <w:tcPr>
            <w:tcW w:w="1578" w:type="pct"/>
            <w:gridSpan w:val="4"/>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lang w:val="en-US"/>
              </w:rPr>
            </w:pPr>
            <w:r w:rsidRPr="002247B2">
              <w:rPr>
                <w:rFonts w:ascii="Times New Roman" w:hAnsi="Times New Roman" w:cs="Times New Roman"/>
                <w:sz w:val="28"/>
                <w:szCs w:val="28"/>
                <w:lang w:val="en-US"/>
              </w:rPr>
              <w:t>N</w:t>
            </w:r>
          </w:p>
        </w:tc>
        <w:tc>
          <w:tcPr>
            <w:tcW w:w="1481" w:type="pct"/>
            <w:gridSpan w:val="4"/>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Р</w:t>
            </w:r>
            <w:r w:rsidRPr="002247B2">
              <w:rPr>
                <w:rFonts w:ascii="Times New Roman" w:hAnsi="Times New Roman" w:cs="Times New Roman"/>
                <w:sz w:val="28"/>
                <w:szCs w:val="28"/>
                <w:vertAlign w:val="subscript"/>
              </w:rPr>
              <w:t>2</w:t>
            </w:r>
            <w:r w:rsidRPr="002247B2">
              <w:rPr>
                <w:rFonts w:ascii="Times New Roman" w:hAnsi="Times New Roman" w:cs="Times New Roman"/>
                <w:sz w:val="28"/>
                <w:szCs w:val="28"/>
              </w:rPr>
              <w:t>О</w:t>
            </w:r>
            <w:r w:rsidRPr="002247B2">
              <w:rPr>
                <w:rFonts w:ascii="Times New Roman" w:hAnsi="Times New Roman" w:cs="Times New Roman"/>
                <w:sz w:val="28"/>
                <w:szCs w:val="28"/>
                <w:vertAlign w:val="subscript"/>
              </w:rPr>
              <w:t>5</w:t>
            </w:r>
          </w:p>
        </w:tc>
        <w:tc>
          <w:tcPr>
            <w:tcW w:w="1113" w:type="pct"/>
            <w:gridSpan w:val="3"/>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К</w:t>
            </w:r>
            <w:r w:rsidRPr="002247B2">
              <w:rPr>
                <w:rFonts w:ascii="Times New Roman" w:hAnsi="Times New Roman" w:cs="Times New Roman"/>
                <w:sz w:val="28"/>
                <w:szCs w:val="28"/>
                <w:vertAlign w:val="subscript"/>
              </w:rPr>
              <w:t>2</w:t>
            </w:r>
            <w:r w:rsidRPr="002247B2">
              <w:rPr>
                <w:rFonts w:ascii="Times New Roman" w:hAnsi="Times New Roman" w:cs="Times New Roman"/>
                <w:sz w:val="28"/>
                <w:szCs w:val="28"/>
              </w:rPr>
              <w:t>О</w:t>
            </w:r>
          </w:p>
        </w:tc>
      </w:tr>
      <w:tr w:rsidR="002247B2" w:rsidRPr="002247B2" w:rsidTr="002247B2">
        <w:trPr>
          <w:cantSplit/>
          <w:trHeight w:val="2348"/>
        </w:trPr>
        <w:tc>
          <w:tcPr>
            <w:tcW w:w="828" w:type="pct"/>
            <w:vMerge/>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2" w:type="pct"/>
            <w:textDirection w:val="btLr"/>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под вспашку</w:t>
            </w:r>
          </w:p>
        </w:tc>
        <w:tc>
          <w:tcPr>
            <w:tcW w:w="393" w:type="pct"/>
            <w:textDirection w:val="btLr"/>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под культивацию</w:t>
            </w:r>
          </w:p>
        </w:tc>
        <w:tc>
          <w:tcPr>
            <w:tcW w:w="395" w:type="pct"/>
            <w:textDirection w:val="btLr"/>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подкормка</w:t>
            </w:r>
          </w:p>
        </w:tc>
        <w:tc>
          <w:tcPr>
            <w:tcW w:w="397" w:type="pct"/>
            <w:textDirection w:val="btLr"/>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roofErr w:type="spellStart"/>
            <w:r w:rsidRPr="002247B2">
              <w:rPr>
                <w:rFonts w:ascii="Times New Roman" w:hAnsi="Times New Roman" w:cs="Times New Roman"/>
                <w:sz w:val="28"/>
                <w:szCs w:val="28"/>
              </w:rPr>
              <w:t>гидроподкормка</w:t>
            </w:r>
            <w:proofErr w:type="spellEnd"/>
          </w:p>
        </w:tc>
        <w:tc>
          <w:tcPr>
            <w:tcW w:w="343" w:type="pct"/>
            <w:textDirection w:val="btLr"/>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под вспашку</w:t>
            </w:r>
          </w:p>
        </w:tc>
        <w:tc>
          <w:tcPr>
            <w:tcW w:w="396" w:type="pct"/>
            <w:textDirection w:val="btLr"/>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под культивацию</w:t>
            </w:r>
          </w:p>
        </w:tc>
        <w:tc>
          <w:tcPr>
            <w:tcW w:w="346" w:type="pct"/>
            <w:textDirection w:val="btLr"/>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при посеве</w:t>
            </w:r>
          </w:p>
        </w:tc>
        <w:tc>
          <w:tcPr>
            <w:tcW w:w="396" w:type="pct"/>
            <w:textDirection w:val="btLr"/>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подкормка</w:t>
            </w:r>
          </w:p>
        </w:tc>
        <w:tc>
          <w:tcPr>
            <w:tcW w:w="396" w:type="pct"/>
            <w:textDirection w:val="btLr"/>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под вспашку</w:t>
            </w:r>
          </w:p>
        </w:tc>
        <w:tc>
          <w:tcPr>
            <w:tcW w:w="396" w:type="pct"/>
            <w:textDirection w:val="btLr"/>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под культивацию</w:t>
            </w:r>
          </w:p>
        </w:tc>
        <w:tc>
          <w:tcPr>
            <w:tcW w:w="321" w:type="pct"/>
            <w:textDirection w:val="btLr"/>
            <w:vAlign w:val="center"/>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r w:rsidRPr="002247B2">
              <w:rPr>
                <w:rFonts w:ascii="Times New Roman" w:hAnsi="Times New Roman" w:cs="Times New Roman"/>
                <w:sz w:val="28"/>
                <w:szCs w:val="28"/>
              </w:rPr>
              <w:t>подкормка</w:t>
            </w:r>
          </w:p>
        </w:tc>
      </w:tr>
      <w:tr w:rsidR="002247B2" w:rsidRPr="002247B2" w:rsidTr="002247B2">
        <w:tc>
          <w:tcPr>
            <w:tcW w:w="828"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5"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7"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2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828"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5"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7"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2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828"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5"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7"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2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828"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5"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7"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2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828"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5"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7"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2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828"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5"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7"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2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828"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5"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7"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2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r w:rsidR="002247B2" w:rsidRPr="002247B2" w:rsidTr="002247B2">
        <w:tc>
          <w:tcPr>
            <w:tcW w:w="828"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2"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5"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7"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3"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4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96"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c>
          <w:tcPr>
            <w:tcW w:w="321" w:type="pct"/>
          </w:tcPr>
          <w:p w:rsidR="002247B2" w:rsidRPr="002247B2" w:rsidRDefault="002247B2" w:rsidP="002247B2">
            <w:pPr>
              <w:widowControl w:val="0"/>
              <w:tabs>
                <w:tab w:val="left" w:pos="1418"/>
                <w:tab w:val="left" w:pos="1985"/>
                <w:tab w:val="left" w:pos="2694"/>
              </w:tabs>
              <w:jc w:val="center"/>
              <w:rPr>
                <w:rFonts w:ascii="Times New Roman" w:hAnsi="Times New Roman" w:cs="Times New Roman"/>
                <w:sz w:val="28"/>
                <w:szCs w:val="28"/>
              </w:rPr>
            </w:pPr>
          </w:p>
        </w:tc>
      </w:tr>
    </w:tbl>
    <w:p w:rsidR="002247B2" w:rsidRPr="002247B2" w:rsidRDefault="002247B2" w:rsidP="002247B2">
      <w:pPr>
        <w:widowControl w:val="0"/>
        <w:tabs>
          <w:tab w:val="left" w:pos="1418"/>
          <w:tab w:val="left" w:pos="1985"/>
          <w:tab w:val="left" w:pos="2694"/>
        </w:tabs>
        <w:ind w:firstLine="567"/>
        <w:jc w:val="both"/>
        <w:rPr>
          <w:rFonts w:ascii="Times New Roman" w:hAnsi="Times New Roman" w:cs="Times New Roman"/>
          <w:i/>
          <w:sz w:val="28"/>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2247B2" w:rsidRPr="002247B2" w:rsidTr="002247B2">
        <w:trPr>
          <w:trHeight w:val="1473"/>
        </w:trPr>
        <w:tc>
          <w:tcPr>
            <w:tcW w:w="9356" w:type="dxa"/>
          </w:tcPr>
          <w:p w:rsidR="002247B2" w:rsidRPr="002247B2" w:rsidRDefault="002247B2" w:rsidP="002247B2">
            <w:pPr>
              <w:widowControl w:val="0"/>
              <w:tabs>
                <w:tab w:val="left" w:pos="1418"/>
                <w:tab w:val="left" w:pos="1985"/>
                <w:tab w:val="left" w:pos="2694"/>
              </w:tabs>
              <w:spacing w:after="0" w:line="240" w:lineRule="auto"/>
              <w:ind w:firstLine="567"/>
              <w:jc w:val="both"/>
              <w:rPr>
                <w:rFonts w:ascii="Times New Roman" w:hAnsi="Times New Roman" w:cs="Times New Roman"/>
                <w:b/>
                <w:sz w:val="28"/>
                <w:szCs w:val="28"/>
              </w:rPr>
            </w:pPr>
            <w:r w:rsidRPr="002247B2">
              <w:rPr>
                <w:rFonts w:ascii="Times New Roman" w:hAnsi="Times New Roman" w:cs="Times New Roman"/>
                <w:b/>
                <w:sz w:val="28"/>
                <w:szCs w:val="28"/>
              </w:rPr>
              <w:t xml:space="preserve">Возрастающая шкала окупаемости минеральных удобрений на орошении: внесение под основную обработку почвы – предпосевное внесение под культивацию – подкормка в период вегетации растений – локальное внесение при посеве – </w:t>
            </w:r>
            <w:proofErr w:type="spellStart"/>
            <w:r w:rsidRPr="002247B2">
              <w:rPr>
                <w:rFonts w:ascii="Times New Roman" w:hAnsi="Times New Roman" w:cs="Times New Roman"/>
                <w:b/>
                <w:sz w:val="28"/>
                <w:szCs w:val="28"/>
              </w:rPr>
              <w:t>гидроподкормка</w:t>
            </w:r>
            <w:proofErr w:type="spellEnd"/>
            <w:r w:rsidRPr="002247B2">
              <w:rPr>
                <w:rFonts w:ascii="Times New Roman" w:hAnsi="Times New Roman" w:cs="Times New Roman"/>
                <w:b/>
                <w:sz w:val="28"/>
                <w:szCs w:val="28"/>
              </w:rPr>
              <w:t>.</w:t>
            </w:r>
          </w:p>
        </w:tc>
      </w:tr>
    </w:tbl>
    <w:p w:rsidR="002247B2" w:rsidRDefault="002247B2" w:rsidP="002247B2">
      <w:pPr>
        <w:widowControl w:val="0"/>
        <w:tabs>
          <w:tab w:val="left" w:pos="1418"/>
          <w:tab w:val="left" w:pos="1985"/>
          <w:tab w:val="left" w:pos="2694"/>
        </w:tabs>
        <w:spacing w:after="0" w:line="240" w:lineRule="auto"/>
        <w:jc w:val="both"/>
        <w:rPr>
          <w:rFonts w:ascii="Times New Roman" w:hAnsi="Times New Roman" w:cs="Times New Roman"/>
          <w:sz w:val="28"/>
          <w:szCs w:val="28"/>
        </w:rPr>
      </w:pPr>
    </w:p>
    <w:p w:rsidR="002247B2" w:rsidRPr="00BD1798" w:rsidRDefault="002247B2" w:rsidP="00BD1798">
      <w:pPr>
        <w:widowControl w:val="0"/>
        <w:tabs>
          <w:tab w:val="left" w:pos="1418"/>
          <w:tab w:val="left" w:pos="1985"/>
          <w:tab w:val="left" w:pos="2694"/>
        </w:tabs>
        <w:spacing w:after="120" w:line="240" w:lineRule="auto"/>
        <w:jc w:val="center"/>
        <w:rPr>
          <w:rFonts w:ascii="Times New Roman" w:hAnsi="Times New Roman" w:cs="Times New Roman"/>
          <w:b/>
          <w:sz w:val="28"/>
          <w:szCs w:val="28"/>
        </w:rPr>
      </w:pPr>
      <w:r w:rsidRPr="00BD1798">
        <w:rPr>
          <w:rFonts w:ascii="Times New Roman" w:hAnsi="Times New Roman" w:cs="Times New Roman"/>
          <w:b/>
          <w:sz w:val="28"/>
          <w:szCs w:val="28"/>
        </w:rPr>
        <w:t>2.3. Бактериальные удобрения</w:t>
      </w:r>
    </w:p>
    <w:p w:rsidR="00BD1798" w:rsidRPr="00BD1798" w:rsidRDefault="00BD1798" w:rsidP="00BD1798">
      <w:pPr>
        <w:widowControl w:val="0"/>
        <w:spacing w:after="0" w:line="240" w:lineRule="auto"/>
        <w:ind w:firstLine="709"/>
        <w:jc w:val="both"/>
        <w:rPr>
          <w:rFonts w:ascii="Times New Roman" w:hAnsi="Times New Roman" w:cs="Times New Roman"/>
          <w:color w:val="000000"/>
          <w:sz w:val="28"/>
          <w:szCs w:val="28"/>
        </w:rPr>
      </w:pPr>
      <w:r w:rsidRPr="00BD1798">
        <w:rPr>
          <w:rFonts w:ascii="Times New Roman" w:hAnsi="Times New Roman" w:cs="Times New Roman"/>
          <w:color w:val="000000"/>
          <w:sz w:val="28"/>
          <w:szCs w:val="28"/>
        </w:rPr>
        <w:t xml:space="preserve">Способы применения, дозировка и ожидаемые результаты бактериальных удобрений приведены в таблице </w:t>
      </w:r>
      <w:r w:rsidR="005435ED">
        <w:rPr>
          <w:rFonts w:ascii="Times New Roman" w:hAnsi="Times New Roman" w:cs="Times New Roman"/>
          <w:color w:val="000000"/>
          <w:sz w:val="28"/>
          <w:szCs w:val="28"/>
        </w:rPr>
        <w:t>3</w:t>
      </w:r>
      <w:r w:rsidRPr="00BD1798">
        <w:rPr>
          <w:rFonts w:ascii="Times New Roman" w:hAnsi="Times New Roman" w:cs="Times New Roman"/>
          <w:color w:val="000000"/>
          <w:sz w:val="28"/>
          <w:szCs w:val="28"/>
        </w:rPr>
        <w:t>.</w:t>
      </w:r>
    </w:p>
    <w:p w:rsidR="00BD1798" w:rsidRPr="00BD1798" w:rsidRDefault="00BD1798" w:rsidP="00BD1798">
      <w:pPr>
        <w:widowControl w:val="0"/>
        <w:spacing w:after="0" w:line="240" w:lineRule="auto"/>
        <w:ind w:firstLine="709"/>
        <w:jc w:val="both"/>
        <w:rPr>
          <w:rFonts w:ascii="Times New Roman" w:hAnsi="Times New Roman" w:cs="Times New Roman"/>
          <w:sz w:val="28"/>
          <w:szCs w:val="28"/>
        </w:rPr>
      </w:pPr>
      <w:proofErr w:type="spellStart"/>
      <w:r w:rsidRPr="00BD1798">
        <w:rPr>
          <w:rFonts w:ascii="Times New Roman" w:hAnsi="Times New Roman" w:cs="Times New Roman"/>
          <w:color w:val="000000"/>
          <w:sz w:val="28"/>
          <w:szCs w:val="28"/>
        </w:rPr>
        <w:t>Ризоагрин</w:t>
      </w:r>
      <w:proofErr w:type="spellEnd"/>
      <w:r w:rsidRPr="00BD1798">
        <w:rPr>
          <w:rFonts w:ascii="Times New Roman" w:hAnsi="Times New Roman" w:cs="Times New Roman"/>
          <w:color w:val="000000"/>
          <w:sz w:val="28"/>
          <w:szCs w:val="28"/>
        </w:rPr>
        <w:t xml:space="preserve"> – это почвенные азотофиксирующие бактерии рода </w:t>
      </w:r>
      <w:proofErr w:type="spellStart"/>
      <w:r w:rsidRPr="00BD1798">
        <w:rPr>
          <w:rFonts w:ascii="Times New Roman" w:hAnsi="Times New Roman" w:cs="Times New Roman"/>
          <w:color w:val="000000"/>
          <w:sz w:val="28"/>
          <w:szCs w:val="28"/>
        </w:rPr>
        <w:t>агробакт</w:t>
      </w:r>
      <w:r w:rsidRPr="00BD1798">
        <w:rPr>
          <w:rFonts w:ascii="Times New Roman" w:hAnsi="Times New Roman" w:cs="Times New Roman"/>
          <w:color w:val="000000"/>
          <w:sz w:val="28"/>
          <w:szCs w:val="28"/>
        </w:rPr>
        <w:t>е</w:t>
      </w:r>
      <w:r w:rsidRPr="00BD1798">
        <w:rPr>
          <w:rFonts w:ascii="Times New Roman" w:hAnsi="Times New Roman" w:cs="Times New Roman"/>
          <w:color w:val="000000"/>
          <w:sz w:val="28"/>
          <w:szCs w:val="28"/>
        </w:rPr>
        <w:t>риум</w:t>
      </w:r>
      <w:proofErr w:type="spellEnd"/>
      <w:r w:rsidRPr="00BD1798">
        <w:rPr>
          <w:rFonts w:ascii="Times New Roman" w:hAnsi="Times New Roman" w:cs="Times New Roman"/>
          <w:color w:val="000000"/>
          <w:sz w:val="28"/>
          <w:szCs w:val="28"/>
        </w:rPr>
        <w:t xml:space="preserve">. Он выпускается в виде торфяной увлажненной сыпучей массы темного цвета со слабым специфическим запахом. Влажность готового препарата – 50-55 процентов. </w:t>
      </w:r>
      <w:proofErr w:type="spellStart"/>
      <w:r w:rsidRPr="00BD1798">
        <w:rPr>
          <w:rFonts w:ascii="Times New Roman" w:hAnsi="Times New Roman" w:cs="Times New Roman"/>
          <w:color w:val="000000"/>
          <w:sz w:val="28"/>
          <w:szCs w:val="28"/>
        </w:rPr>
        <w:t>Ризоагрин</w:t>
      </w:r>
      <w:proofErr w:type="spellEnd"/>
      <w:r w:rsidRPr="00BD1798">
        <w:rPr>
          <w:rFonts w:ascii="Times New Roman" w:hAnsi="Times New Roman" w:cs="Times New Roman"/>
          <w:color w:val="000000"/>
          <w:sz w:val="28"/>
          <w:szCs w:val="28"/>
        </w:rPr>
        <w:t xml:space="preserve"> не растворяется в воде, поэтому в день посева в те</w:t>
      </w:r>
      <w:r w:rsidRPr="00BD1798">
        <w:rPr>
          <w:rFonts w:ascii="Times New Roman" w:hAnsi="Times New Roman" w:cs="Times New Roman"/>
          <w:color w:val="000000"/>
          <w:sz w:val="28"/>
          <w:szCs w:val="28"/>
        </w:rPr>
        <w:t>м</w:t>
      </w:r>
      <w:r w:rsidRPr="00BD1798">
        <w:rPr>
          <w:rFonts w:ascii="Times New Roman" w:hAnsi="Times New Roman" w:cs="Times New Roman"/>
          <w:color w:val="000000"/>
          <w:sz w:val="28"/>
          <w:szCs w:val="28"/>
        </w:rPr>
        <w:t>ном помещении его необходимо тщательно смешать с семенами.</w:t>
      </w:r>
    </w:p>
    <w:p w:rsidR="00BD1798" w:rsidRPr="00BD1798" w:rsidRDefault="00BD1798" w:rsidP="00BD1798">
      <w:pPr>
        <w:widowControl w:val="0"/>
        <w:spacing w:after="0" w:line="240" w:lineRule="auto"/>
        <w:ind w:firstLine="709"/>
        <w:jc w:val="both"/>
        <w:rPr>
          <w:rFonts w:ascii="Times New Roman" w:hAnsi="Times New Roman" w:cs="Times New Roman"/>
          <w:sz w:val="28"/>
          <w:szCs w:val="28"/>
        </w:rPr>
      </w:pPr>
      <w:proofErr w:type="spellStart"/>
      <w:r w:rsidRPr="00BD1798">
        <w:rPr>
          <w:rFonts w:ascii="Times New Roman" w:hAnsi="Times New Roman" w:cs="Times New Roman"/>
          <w:color w:val="000000"/>
          <w:sz w:val="28"/>
          <w:szCs w:val="28"/>
        </w:rPr>
        <w:t>Ризоторфин</w:t>
      </w:r>
      <w:proofErr w:type="spellEnd"/>
      <w:r w:rsidRPr="00BD1798">
        <w:rPr>
          <w:rFonts w:ascii="Times New Roman" w:hAnsi="Times New Roman" w:cs="Times New Roman"/>
          <w:color w:val="000000"/>
          <w:sz w:val="28"/>
          <w:szCs w:val="28"/>
        </w:rPr>
        <w:t xml:space="preserve"> – симбиотические бактерии рода </w:t>
      </w:r>
      <w:proofErr w:type="spellStart"/>
      <w:r w:rsidRPr="00BD1798">
        <w:rPr>
          <w:rFonts w:ascii="Times New Roman" w:hAnsi="Times New Roman" w:cs="Times New Roman"/>
          <w:color w:val="000000"/>
          <w:sz w:val="28"/>
          <w:szCs w:val="28"/>
        </w:rPr>
        <w:t>ризобиум</w:t>
      </w:r>
      <w:proofErr w:type="spellEnd"/>
      <w:r w:rsidRPr="00BD1798">
        <w:rPr>
          <w:rFonts w:ascii="Times New Roman" w:hAnsi="Times New Roman" w:cs="Times New Roman"/>
          <w:color w:val="000000"/>
          <w:sz w:val="28"/>
          <w:szCs w:val="28"/>
        </w:rPr>
        <w:t xml:space="preserve">. Выпускается в виде жидкости </w:t>
      </w:r>
      <w:proofErr w:type="gramStart"/>
      <w:r w:rsidRPr="00BD1798">
        <w:rPr>
          <w:rFonts w:ascii="Times New Roman" w:hAnsi="Times New Roman" w:cs="Times New Roman"/>
          <w:color w:val="000000"/>
          <w:sz w:val="28"/>
          <w:szCs w:val="28"/>
        </w:rPr>
        <w:t>от</w:t>
      </w:r>
      <w:proofErr w:type="gramEnd"/>
      <w:r w:rsidRPr="00BD1798">
        <w:rPr>
          <w:rFonts w:ascii="Times New Roman" w:hAnsi="Times New Roman" w:cs="Times New Roman"/>
          <w:color w:val="000000"/>
          <w:sz w:val="28"/>
          <w:szCs w:val="28"/>
        </w:rPr>
        <w:t xml:space="preserve"> светло-коричневого до коричневого цвета. Имеет также сп</w:t>
      </w:r>
      <w:r w:rsidRPr="00BD1798">
        <w:rPr>
          <w:rFonts w:ascii="Times New Roman" w:hAnsi="Times New Roman" w:cs="Times New Roman"/>
          <w:color w:val="000000"/>
          <w:sz w:val="28"/>
          <w:szCs w:val="28"/>
        </w:rPr>
        <w:t>е</w:t>
      </w:r>
      <w:r w:rsidRPr="00BD1798">
        <w:rPr>
          <w:rFonts w:ascii="Times New Roman" w:hAnsi="Times New Roman" w:cs="Times New Roman"/>
          <w:color w:val="000000"/>
          <w:sz w:val="28"/>
          <w:szCs w:val="28"/>
        </w:rPr>
        <w:t xml:space="preserve">цифический запах. Условия применения аналогичны </w:t>
      </w:r>
      <w:proofErr w:type="spellStart"/>
      <w:r w:rsidRPr="00BD1798">
        <w:rPr>
          <w:rFonts w:ascii="Times New Roman" w:hAnsi="Times New Roman" w:cs="Times New Roman"/>
          <w:color w:val="000000"/>
          <w:sz w:val="28"/>
          <w:szCs w:val="28"/>
        </w:rPr>
        <w:t>ризоагрину</w:t>
      </w:r>
      <w:proofErr w:type="spellEnd"/>
      <w:r w:rsidRPr="00BD1798">
        <w:rPr>
          <w:rFonts w:ascii="Times New Roman" w:hAnsi="Times New Roman" w:cs="Times New Roman"/>
          <w:color w:val="000000"/>
          <w:sz w:val="28"/>
          <w:szCs w:val="28"/>
        </w:rPr>
        <w:t>.</w:t>
      </w:r>
    </w:p>
    <w:p w:rsidR="00BD1798" w:rsidRPr="00BD1798" w:rsidRDefault="00BD1798" w:rsidP="00BD1798">
      <w:pPr>
        <w:widowControl w:val="0"/>
        <w:spacing w:after="0" w:line="240" w:lineRule="auto"/>
        <w:ind w:firstLine="709"/>
        <w:jc w:val="both"/>
        <w:rPr>
          <w:rFonts w:ascii="Times New Roman" w:hAnsi="Times New Roman" w:cs="Times New Roman"/>
          <w:sz w:val="28"/>
          <w:szCs w:val="28"/>
        </w:rPr>
      </w:pPr>
      <w:proofErr w:type="spellStart"/>
      <w:r w:rsidRPr="00BD1798">
        <w:rPr>
          <w:rFonts w:ascii="Times New Roman" w:hAnsi="Times New Roman" w:cs="Times New Roman"/>
          <w:color w:val="000000"/>
          <w:sz w:val="28"/>
          <w:szCs w:val="28"/>
        </w:rPr>
        <w:t>Азотовит</w:t>
      </w:r>
      <w:proofErr w:type="spellEnd"/>
      <w:r w:rsidRPr="00BD1798">
        <w:rPr>
          <w:rFonts w:ascii="Times New Roman" w:hAnsi="Times New Roman" w:cs="Times New Roman"/>
          <w:color w:val="000000"/>
          <w:sz w:val="28"/>
          <w:szCs w:val="28"/>
        </w:rPr>
        <w:t xml:space="preserve"> – почвенные </w:t>
      </w:r>
      <w:proofErr w:type="spellStart"/>
      <w:r w:rsidRPr="00BD1798">
        <w:rPr>
          <w:rFonts w:ascii="Times New Roman" w:hAnsi="Times New Roman" w:cs="Times New Roman"/>
          <w:color w:val="000000"/>
          <w:sz w:val="28"/>
          <w:szCs w:val="28"/>
        </w:rPr>
        <w:t>несимбиотические</w:t>
      </w:r>
      <w:proofErr w:type="spellEnd"/>
      <w:r w:rsidRPr="00BD1798">
        <w:rPr>
          <w:rFonts w:ascii="Times New Roman" w:hAnsi="Times New Roman" w:cs="Times New Roman"/>
          <w:color w:val="000000"/>
          <w:sz w:val="28"/>
          <w:szCs w:val="28"/>
        </w:rPr>
        <w:t>, свободно живущие азотфикс</w:t>
      </w:r>
      <w:r w:rsidRPr="00BD1798">
        <w:rPr>
          <w:rFonts w:ascii="Times New Roman" w:hAnsi="Times New Roman" w:cs="Times New Roman"/>
          <w:color w:val="000000"/>
          <w:sz w:val="28"/>
          <w:szCs w:val="28"/>
        </w:rPr>
        <w:t>и</w:t>
      </w:r>
      <w:r w:rsidRPr="00BD1798">
        <w:rPr>
          <w:rFonts w:ascii="Times New Roman" w:hAnsi="Times New Roman" w:cs="Times New Roman"/>
          <w:color w:val="000000"/>
          <w:sz w:val="28"/>
          <w:szCs w:val="28"/>
        </w:rPr>
        <w:t>рующие бактерии; выпускается в виде суспензии. Применяется двумя способ</w:t>
      </w:r>
      <w:r w:rsidRPr="00BD1798">
        <w:rPr>
          <w:rFonts w:ascii="Times New Roman" w:hAnsi="Times New Roman" w:cs="Times New Roman"/>
          <w:color w:val="000000"/>
          <w:sz w:val="28"/>
          <w:szCs w:val="28"/>
        </w:rPr>
        <w:t>а</w:t>
      </w:r>
      <w:r w:rsidRPr="00BD1798">
        <w:rPr>
          <w:rFonts w:ascii="Times New Roman" w:hAnsi="Times New Roman" w:cs="Times New Roman"/>
          <w:color w:val="000000"/>
          <w:sz w:val="28"/>
          <w:szCs w:val="28"/>
        </w:rPr>
        <w:t>ми:</w:t>
      </w:r>
    </w:p>
    <w:p w:rsidR="00BD1798" w:rsidRPr="00BD1798" w:rsidRDefault="00BD1798" w:rsidP="00BD1798">
      <w:pPr>
        <w:widowControl w:val="0"/>
        <w:spacing w:after="0" w:line="240" w:lineRule="auto"/>
        <w:ind w:firstLine="709"/>
        <w:jc w:val="both"/>
        <w:rPr>
          <w:rFonts w:ascii="Times New Roman" w:hAnsi="Times New Roman" w:cs="Times New Roman"/>
          <w:sz w:val="28"/>
          <w:szCs w:val="28"/>
        </w:rPr>
      </w:pPr>
      <w:r w:rsidRPr="00BD1798">
        <w:rPr>
          <w:rFonts w:ascii="Times New Roman" w:hAnsi="Times New Roman" w:cs="Times New Roman"/>
          <w:sz w:val="28"/>
          <w:szCs w:val="28"/>
        </w:rPr>
        <w:t xml:space="preserve">- </w:t>
      </w:r>
      <w:r w:rsidRPr="00BD1798">
        <w:rPr>
          <w:rFonts w:ascii="Times New Roman" w:hAnsi="Times New Roman" w:cs="Times New Roman"/>
          <w:color w:val="000000"/>
          <w:sz w:val="28"/>
          <w:szCs w:val="28"/>
        </w:rPr>
        <w:t>предпосевная обработка семян;</w:t>
      </w:r>
    </w:p>
    <w:p w:rsidR="00BD1798" w:rsidRPr="00BD1798" w:rsidRDefault="00BD1798" w:rsidP="00BD1798">
      <w:pPr>
        <w:widowControl w:val="0"/>
        <w:spacing w:after="0" w:line="240" w:lineRule="auto"/>
        <w:ind w:firstLine="709"/>
        <w:jc w:val="both"/>
        <w:rPr>
          <w:rFonts w:ascii="Times New Roman" w:hAnsi="Times New Roman" w:cs="Times New Roman"/>
          <w:sz w:val="28"/>
          <w:szCs w:val="28"/>
        </w:rPr>
      </w:pPr>
      <w:r w:rsidRPr="00BD1798">
        <w:rPr>
          <w:rFonts w:ascii="Times New Roman" w:hAnsi="Times New Roman" w:cs="Times New Roman"/>
          <w:sz w:val="28"/>
          <w:szCs w:val="28"/>
        </w:rPr>
        <w:t xml:space="preserve">- </w:t>
      </w:r>
      <w:r w:rsidRPr="00BD1798">
        <w:rPr>
          <w:rFonts w:ascii="Times New Roman" w:hAnsi="Times New Roman" w:cs="Times New Roman"/>
          <w:color w:val="000000"/>
          <w:sz w:val="28"/>
          <w:szCs w:val="28"/>
        </w:rPr>
        <w:t>некорневая подкормка сельскохозяйственных культур в фазе «всходы - кущение».</w:t>
      </w:r>
    </w:p>
    <w:p w:rsidR="00BD1798" w:rsidRPr="00BD1798" w:rsidRDefault="00BD1798" w:rsidP="00BD1798">
      <w:pPr>
        <w:widowControl w:val="0"/>
        <w:spacing w:after="0" w:line="240" w:lineRule="auto"/>
        <w:ind w:firstLine="709"/>
        <w:jc w:val="both"/>
        <w:rPr>
          <w:rFonts w:ascii="Times New Roman" w:hAnsi="Times New Roman" w:cs="Times New Roman"/>
          <w:sz w:val="28"/>
          <w:szCs w:val="28"/>
        </w:rPr>
      </w:pPr>
      <w:proofErr w:type="spellStart"/>
      <w:r w:rsidRPr="00BD1798">
        <w:rPr>
          <w:rFonts w:ascii="Times New Roman" w:hAnsi="Times New Roman" w:cs="Times New Roman"/>
          <w:color w:val="000000"/>
          <w:sz w:val="28"/>
          <w:szCs w:val="28"/>
        </w:rPr>
        <w:lastRenderedPageBreak/>
        <w:t>Бактофосфин</w:t>
      </w:r>
      <w:proofErr w:type="spellEnd"/>
      <w:r w:rsidRPr="00BD1798">
        <w:rPr>
          <w:rFonts w:ascii="Times New Roman" w:hAnsi="Times New Roman" w:cs="Times New Roman"/>
          <w:color w:val="000000"/>
          <w:sz w:val="28"/>
          <w:szCs w:val="28"/>
        </w:rPr>
        <w:t xml:space="preserve"> – почвенные </w:t>
      </w:r>
      <w:proofErr w:type="spellStart"/>
      <w:r w:rsidRPr="00BD1798">
        <w:rPr>
          <w:rFonts w:ascii="Times New Roman" w:hAnsi="Times New Roman" w:cs="Times New Roman"/>
          <w:color w:val="000000"/>
          <w:sz w:val="28"/>
          <w:szCs w:val="28"/>
        </w:rPr>
        <w:t>фосфорофиксирующие</w:t>
      </w:r>
      <w:proofErr w:type="spellEnd"/>
      <w:r w:rsidRPr="00BD1798">
        <w:rPr>
          <w:rFonts w:ascii="Times New Roman" w:hAnsi="Times New Roman" w:cs="Times New Roman"/>
          <w:color w:val="000000"/>
          <w:sz w:val="28"/>
          <w:szCs w:val="28"/>
        </w:rPr>
        <w:t xml:space="preserve"> микроорганизмы, в</w:t>
      </w:r>
      <w:r w:rsidRPr="00BD1798">
        <w:rPr>
          <w:rFonts w:ascii="Times New Roman" w:hAnsi="Times New Roman" w:cs="Times New Roman"/>
          <w:color w:val="000000"/>
          <w:sz w:val="28"/>
          <w:szCs w:val="28"/>
        </w:rPr>
        <w:t>ы</w:t>
      </w:r>
      <w:r w:rsidRPr="00BD1798">
        <w:rPr>
          <w:rFonts w:ascii="Times New Roman" w:hAnsi="Times New Roman" w:cs="Times New Roman"/>
          <w:color w:val="000000"/>
          <w:sz w:val="28"/>
          <w:szCs w:val="28"/>
        </w:rPr>
        <w:t xml:space="preserve">пускается в виде суспензии. Условия применения аналогичны </w:t>
      </w:r>
      <w:proofErr w:type="spellStart"/>
      <w:r w:rsidRPr="00BD1798">
        <w:rPr>
          <w:rFonts w:ascii="Times New Roman" w:hAnsi="Times New Roman" w:cs="Times New Roman"/>
          <w:color w:val="000000"/>
          <w:sz w:val="28"/>
          <w:szCs w:val="28"/>
        </w:rPr>
        <w:t>азотовиту</w:t>
      </w:r>
      <w:proofErr w:type="spellEnd"/>
      <w:r w:rsidRPr="00BD1798">
        <w:rPr>
          <w:rFonts w:ascii="Times New Roman" w:hAnsi="Times New Roman" w:cs="Times New Roman"/>
          <w:color w:val="000000"/>
          <w:sz w:val="28"/>
          <w:szCs w:val="28"/>
        </w:rPr>
        <w:t>.</w:t>
      </w:r>
    </w:p>
    <w:p w:rsidR="00BD1798" w:rsidRPr="005435ED" w:rsidRDefault="00BD1798" w:rsidP="005435ED">
      <w:pPr>
        <w:spacing w:after="0" w:line="240" w:lineRule="auto"/>
        <w:jc w:val="right"/>
        <w:rPr>
          <w:rFonts w:ascii="Times New Roman" w:hAnsi="Times New Roman" w:cs="Times New Roman"/>
          <w:color w:val="000000"/>
          <w:sz w:val="28"/>
          <w:szCs w:val="28"/>
        </w:rPr>
      </w:pPr>
      <w:r w:rsidRPr="005435ED">
        <w:rPr>
          <w:rFonts w:ascii="Times New Roman" w:hAnsi="Times New Roman" w:cs="Times New Roman"/>
          <w:color w:val="000000"/>
          <w:sz w:val="28"/>
          <w:szCs w:val="28"/>
        </w:rPr>
        <w:t xml:space="preserve">Таблица </w:t>
      </w:r>
      <w:r w:rsidR="005435ED" w:rsidRPr="005435ED">
        <w:rPr>
          <w:rFonts w:ascii="Times New Roman" w:hAnsi="Times New Roman" w:cs="Times New Roman"/>
          <w:color w:val="000000"/>
          <w:sz w:val="28"/>
          <w:szCs w:val="28"/>
        </w:rPr>
        <w:t>3</w:t>
      </w:r>
    </w:p>
    <w:p w:rsidR="00BD1798" w:rsidRPr="005435ED" w:rsidRDefault="00BD1798" w:rsidP="005435ED">
      <w:pPr>
        <w:spacing w:after="0" w:line="240" w:lineRule="auto"/>
        <w:jc w:val="center"/>
        <w:rPr>
          <w:rFonts w:ascii="Times New Roman" w:hAnsi="Times New Roman" w:cs="Times New Roman"/>
          <w:color w:val="000000"/>
          <w:sz w:val="28"/>
          <w:szCs w:val="28"/>
        </w:rPr>
      </w:pPr>
      <w:r w:rsidRPr="005435ED">
        <w:rPr>
          <w:rFonts w:ascii="Times New Roman" w:hAnsi="Times New Roman" w:cs="Times New Roman"/>
          <w:color w:val="000000"/>
          <w:sz w:val="28"/>
          <w:szCs w:val="28"/>
        </w:rPr>
        <w:t xml:space="preserve">Бактериальные удобрения, применяемые в Республике </w:t>
      </w:r>
    </w:p>
    <w:p w:rsidR="00BD1798" w:rsidRPr="005435ED" w:rsidRDefault="00BD1798" w:rsidP="005435ED">
      <w:pPr>
        <w:spacing w:after="120" w:line="240" w:lineRule="auto"/>
        <w:jc w:val="center"/>
        <w:rPr>
          <w:rFonts w:ascii="Times New Roman" w:hAnsi="Times New Roman" w:cs="Times New Roman"/>
          <w:color w:val="000000"/>
          <w:sz w:val="28"/>
          <w:szCs w:val="28"/>
        </w:rPr>
      </w:pPr>
      <w:r w:rsidRPr="005435ED">
        <w:rPr>
          <w:rFonts w:ascii="Times New Roman" w:hAnsi="Times New Roman" w:cs="Times New Roman"/>
          <w:color w:val="000000"/>
          <w:sz w:val="28"/>
          <w:szCs w:val="28"/>
        </w:rPr>
        <w:t>Татарстан (по А.С. Салихову, 2008)</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9"/>
        <w:gridCol w:w="2902"/>
        <w:gridCol w:w="1260"/>
        <w:gridCol w:w="3558"/>
      </w:tblGrid>
      <w:tr w:rsidR="00BD1798" w:rsidRPr="005435ED" w:rsidTr="00756563">
        <w:trPr>
          <w:trHeight w:val="848"/>
        </w:trPr>
        <w:tc>
          <w:tcPr>
            <w:tcW w:w="1012"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Препарат</w:t>
            </w:r>
          </w:p>
        </w:tc>
        <w:tc>
          <w:tcPr>
            <w:tcW w:w="1499"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Способ</w:t>
            </w:r>
          </w:p>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применения</w:t>
            </w:r>
          </w:p>
        </w:tc>
        <w:tc>
          <w:tcPr>
            <w:tcW w:w="651"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Доз</w:t>
            </w:r>
            <w:r w:rsidRPr="005435ED">
              <w:rPr>
                <w:rFonts w:ascii="Times New Roman" w:hAnsi="Times New Roman" w:cs="Times New Roman"/>
                <w:sz w:val="28"/>
                <w:szCs w:val="28"/>
              </w:rPr>
              <w:t>и</w:t>
            </w:r>
            <w:r w:rsidRPr="005435ED">
              <w:rPr>
                <w:rFonts w:ascii="Times New Roman" w:hAnsi="Times New Roman" w:cs="Times New Roman"/>
                <w:sz w:val="28"/>
                <w:szCs w:val="28"/>
              </w:rPr>
              <w:t>ровка</w:t>
            </w:r>
          </w:p>
        </w:tc>
        <w:tc>
          <w:tcPr>
            <w:tcW w:w="1838"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Эффективность</w:t>
            </w:r>
          </w:p>
        </w:tc>
      </w:tr>
      <w:tr w:rsidR="00BD1798" w:rsidRPr="005435ED" w:rsidTr="00756563">
        <w:trPr>
          <w:trHeight w:val="1953"/>
        </w:trPr>
        <w:tc>
          <w:tcPr>
            <w:tcW w:w="1012"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proofErr w:type="spellStart"/>
            <w:r w:rsidRPr="005435ED">
              <w:rPr>
                <w:rFonts w:ascii="Times New Roman" w:hAnsi="Times New Roman" w:cs="Times New Roman"/>
                <w:sz w:val="28"/>
                <w:szCs w:val="28"/>
              </w:rPr>
              <w:t>Ризоагрин</w:t>
            </w:r>
            <w:proofErr w:type="spellEnd"/>
          </w:p>
        </w:tc>
        <w:tc>
          <w:tcPr>
            <w:tcW w:w="1499" w:type="pct"/>
            <w:shd w:val="clear" w:color="auto" w:fill="auto"/>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Предпосевная обр</w:t>
            </w:r>
            <w:r w:rsidRPr="005435ED">
              <w:rPr>
                <w:rFonts w:ascii="Times New Roman" w:hAnsi="Times New Roman" w:cs="Times New Roman"/>
                <w:sz w:val="28"/>
                <w:szCs w:val="28"/>
              </w:rPr>
              <w:t>а</w:t>
            </w:r>
            <w:r w:rsidRPr="005435ED">
              <w:rPr>
                <w:rFonts w:ascii="Times New Roman" w:hAnsi="Times New Roman" w:cs="Times New Roman"/>
                <w:sz w:val="28"/>
                <w:szCs w:val="28"/>
              </w:rPr>
              <w:t>ботка семенного м</w:t>
            </w:r>
            <w:r w:rsidRPr="005435ED">
              <w:rPr>
                <w:rFonts w:ascii="Times New Roman" w:hAnsi="Times New Roman" w:cs="Times New Roman"/>
                <w:sz w:val="28"/>
                <w:szCs w:val="28"/>
              </w:rPr>
              <w:t>а</w:t>
            </w:r>
            <w:r w:rsidRPr="005435ED">
              <w:rPr>
                <w:rFonts w:ascii="Times New Roman" w:hAnsi="Times New Roman" w:cs="Times New Roman"/>
                <w:sz w:val="28"/>
                <w:szCs w:val="28"/>
              </w:rPr>
              <w:t>териала мятликовых культур</w:t>
            </w:r>
          </w:p>
        </w:tc>
        <w:tc>
          <w:tcPr>
            <w:tcW w:w="651"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0,3 кг/т</w:t>
            </w:r>
          </w:p>
        </w:tc>
        <w:tc>
          <w:tcPr>
            <w:tcW w:w="1838" w:type="pct"/>
            <w:vMerge w:val="restart"/>
            <w:shd w:val="clear" w:color="auto" w:fill="auto"/>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Увеличение урожая на 3-6 ц/га; увеличение содерж</w:t>
            </w:r>
            <w:r w:rsidRPr="005435ED">
              <w:rPr>
                <w:rFonts w:ascii="Times New Roman" w:hAnsi="Times New Roman" w:cs="Times New Roman"/>
                <w:sz w:val="28"/>
                <w:szCs w:val="28"/>
              </w:rPr>
              <w:t>а</w:t>
            </w:r>
            <w:r w:rsidRPr="005435ED">
              <w:rPr>
                <w:rFonts w:ascii="Times New Roman" w:hAnsi="Times New Roman" w:cs="Times New Roman"/>
                <w:sz w:val="28"/>
                <w:szCs w:val="28"/>
              </w:rPr>
              <w:t>ния клейковины в зерне на 0,5-1%; повышение усто</w:t>
            </w:r>
            <w:r w:rsidRPr="005435ED">
              <w:rPr>
                <w:rFonts w:ascii="Times New Roman" w:hAnsi="Times New Roman" w:cs="Times New Roman"/>
                <w:sz w:val="28"/>
                <w:szCs w:val="28"/>
              </w:rPr>
              <w:t>й</w:t>
            </w:r>
            <w:r w:rsidRPr="005435ED">
              <w:rPr>
                <w:rFonts w:ascii="Times New Roman" w:hAnsi="Times New Roman" w:cs="Times New Roman"/>
                <w:sz w:val="28"/>
                <w:szCs w:val="28"/>
              </w:rPr>
              <w:t>чивости растений к небл</w:t>
            </w:r>
            <w:r w:rsidRPr="005435ED">
              <w:rPr>
                <w:rFonts w:ascii="Times New Roman" w:hAnsi="Times New Roman" w:cs="Times New Roman"/>
                <w:sz w:val="28"/>
                <w:szCs w:val="28"/>
              </w:rPr>
              <w:t>а</w:t>
            </w:r>
            <w:r w:rsidRPr="005435ED">
              <w:rPr>
                <w:rFonts w:ascii="Times New Roman" w:hAnsi="Times New Roman" w:cs="Times New Roman"/>
                <w:sz w:val="28"/>
                <w:szCs w:val="28"/>
              </w:rPr>
              <w:t>гоприятным факторам ср</w:t>
            </w:r>
            <w:r w:rsidRPr="005435ED">
              <w:rPr>
                <w:rFonts w:ascii="Times New Roman" w:hAnsi="Times New Roman" w:cs="Times New Roman"/>
                <w:sz w:val="28"/>
                <w:szCs w:val="28"/>
              </w:rPr>
              <w:t>е</w:t>
            </w:r>
            <w:r w:rsidRPr="005435ED">
              <w:rPr>
                <w:rFonts w:ascii="Times New Roman" w:hAnsi="Times New Roman" w:cs="Times New Roman"/>
                <w:sz w:val="28"/>
                <w:szCs w:val="28"/>
              </w:rPr>
              <w:t>ды; гектарная порция зам</w:t>
            </w:r>
            <w:r w:rsidRPr="005435ED">
              <w:rPr>
                <w:rFonts w:ascii="Times New Roman" w:hAnsi="Times New Roman" w:cs="Times New Roman"/>
                <w:sz w:val="28"/>
                <w:szCs w:val="28"/>
              </w:rPr>
              <w:t>е</w:t>
            </w:r>
            <w:r w:rsidRPr="005435ED">
              <w:rPr>
                <w:rFonts w:ascii="Times New Roman" w:hAnsi="Times New Roman" w:cs="Times New Roman"/>
                <w:sz w:val="28"/>
                <w:szCs w:val="28"/>
              </w:rPr>
              <w:t>няет 40-50 кг/га минерал</w:t>
            </w:r>
            <w:r w:rsidRPr="005435ED">
              <w:rPr>
                <w:rFonts w:ascii="Times New Roman" w:hAnsi="Times New Roman" w:cs="Times New Roman"/>
                <w:sz w:val="28"/>
                <w:szCs w:val="28"/>
              </w:rPr>
              <w:t>ь</w:t>
            </w:r>
            <w:r w:rsidRPr="005435ED">
              <w:rPr>
                <w:rFonts w:ascii="Times New Roman" w:hAnsi="Times New Roman" w:cs="Times New Roman"/>
                <w:sz w:val="28"/>
                <w:szCs w:val="28"/>
              </w:rPr>
              <w:t>ного азота</w:t>
            </w:r>
          </w:p>
        </w:tc>
      </w:tr>
      <w:tr w:rsidR="00BD1798" w:rsidRPr="005435ED" w:rsidTr="00756563">
        <w:tc>
          <w:tcPr>
            <w:tcW w:w="1012"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proofErr w:type="spellStart"/>
            <w:r w:rsidRPr="005435ED">
              <w:rPr>
                <w:rFonts w:ascii="Times New Roman" w:hAnsi="Times New Roman" w:cs="Times New Roman"/>
                <w:sz w:val="28"/>
                <w:szCs w:val="28"/>
              </w:rPr>
              <w:t>Ризоторфин</w:t>
            </w:r>
            <w:proofErr w:type="spellEnd"/>
          </w:p>
        </w:tc>
        <w:tc>
          <w:tcPr>
            <w:tcW w:w="1499"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Предпосевная обр</w:t>
            </w:r>
            <w:r w:rsidRPr="005435ED">
              <w:rPr>
                <w:rFonts w:ascii="Times New Roman" w:hAnsi="Times New Roman" w:cs="Times New Roman"/>
                <w:sz w:val="28"/>
                <w:szCs w:val="28"/>
              </w:rPr>
              <w:t>а</w:t>
            </w:r>
            <w:r w:rsidRPr="005435ED">
              <w:rPr>
                <w:rFonts w:ascii="Times New Roman" w:hAnsi="Times New Roman" w:cs="Times New Roman"/>
                <w:sz w:val="28"/>
                <w:szCs w:val="28"/>
              </w:rPr>
              <w:t>ботка семян бобовых культур</w:t>
            </w:r>
          </w:p>
        </w:tc>
        <w:tc>
          <w:tcPr>
            <w:tcW w:w="651"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0,25 л/т</w:t>
            </w:r>
          </w:p>
        </w:tc>
        <w:tc>
          <w:tcPr>
            <w:tcW w:w="1838" w:type="pct"/>
            <w:vMerge/>
            <w:shd w:val="clear" w:color="auto" w:fill="auto"/>
          </w:tcPr>
          <w:p w:rsidR="00BD1798" w:rsidRPr="005435ED" w:rsidRDefault="00BD1798" w:rsidP="005435ED">
            <w:pPr>
              <w:spacing w:after="0" w:line="240" w:lineRule="auto"/>
              <w:jc w:val="center"/>
              <w:rPr>
                <w:rFonts w:ascii="Times New Roman" w:hAnsi="Times New Roman" w:cs="Times New Roman"/>
                <w:sz w:val="28"/>
                <w:szCs w:val="28"/>
              </w:rPr>
            </w:pPr>
          </w:p>
        </w:tc>
      </w:tr>
      <w:tr w:rsidR="00BD1798" w:rsidRPr="005435ED" w:rsidTr="00756563">
        <w:tc>
          <w:tcPr>
            <w:tcW w:w="1012"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proofErr w:type="spellStart"/>
            <w:r w:rsidRPr="005435ED">
              <w:rPr>
                <w:rFonts w:ascii="Times New Roman" w:hAnsi="Times New Roman" w:cs="Times New Roman"/>
                <w:sz w:val="28"/>
                <w:szCs w:val="28"/>
              </w:rPr>
              <w:t>Азотовит</w:t>
            </w:r>
            <w:proofErr w:type="spellEnd"/>
          </w:p>
        </w:tc>
        <w:tc>
          <w:tcPr>
            <w:tcW w:w="1499" w:type="pct"/>
            <w:shd w:val="clear" w:color="auto" w:fill="auto"/>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Предпосевная обр</w:t>
            </w:r>
            <w:r w:rsidRPr="005435ED">
              <w:rPr>
                <w:rFonts w:ascii="Times New Roman" w:hAnsi="Times New Roman" w:cs="Times New Roman"/>
                <w:sz w:val="28"/>
                <w:szCs w:val="28"/>
              </w:rPr>
              <w:t>а</w:t>
            </w:r>
            <w:r w:rsidRPr="005435ED">
              <w:rPr>
                <w:rFonts w:ascii="Times New Roman" w:hAnsi="Times New Roman" w:cs="Times New Roman"/>
                <w:sz w:val="28"/>
                <w:szCs w:val="28"/>
              </w:rPr>
              <w:t>ботка семян, по</w:t>
            </w:r>
            <w:r w:rsidRPr="005435ED">
              <w:rPr>
                <w:rFonts w:ascii="Times New Roman" w:hAnsi="Times New Roman" w:cs="Times New Roman"/>
                <w:sz w:val="28"/>
                <w:szCs w:val="28"/>
              </w:rPr>
              <w:t>д</w:t>
            </w:r>
            <w:r w:rsidRPr="005435ED">
              <w:rPr>
                <w:rFonts w:ascii="Times New Roman" w:hAnsi="Times New Roman" w:cs="Times New Roman"/>
                <w:sz w:val="28"/>
                <w:szCs w:val="28"/>
              </w:rPr>
              <w:t>кормка вегетирующих растений в фазе «всходы – кущение»</w:t>
            </w:r>
          </w:p>
        </w:tc>
        <w:tc>
          <w:tcPr>
            <w:tcW w:w="651"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0,2-0,3 л/т</w:t>
            </w:r>
          </w:p>
        </w:tc>
        <w:tc>
          <w:tcPr>
            <w:tcW w:w="1838" w:type="pct"/>
            <w:shd w:val="clear" w:color="auto" w:fill="auto"/>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Усвоение молекулярного азота и перевод его в амм</w:t>
            </w:r>
            <w:r w:rsidRPr="005435ED">
              <w:rPr>
                <w:rFonts w:ascii="Times New Roman" w:hAnsi="Times New Roman" w:cs="Times New Roman"/>
                <w:sz w:val="28"/>
                <w:szCs w:val="28"/>
              </w:rPr>
              <w:t>и</w:t>
            </w:r>
            <w:r w:rsidRPr="005435ED">
              <w:rPr>
                <w:rFonts w:ascii="Times New Roman" w:hAnsi="Times New Roman" w:cs="Times New Roman"/>
                <w:sz w:val="28"/>
                <w:szCs w:val="28"/>
              </w:rPr>
              <w:t>ачную или нитратную форму. Накопление от 30 до 50 кг азота на 1 га</w:t>
            </w:r>
          </w:p>
        </w:tc>
      </w:tr>
      <w:tr w:rsidR="00BD1798" w:rsidRPr="005435ED" w:rsidTr="00756563">
        <w:tc>
          <w:tcPr>
            <w:tcW w:w="1012"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proofErr w:type="spellStart"/>
            <w:r w:rsidRPr="005435ED">
              <w:rPr>
                <w:rFonts w:ascii="Times New Roman" w:hAnsi="Times New Roman" w:cs="Times New Roman"/>
                <w:sz w:val="28"/>
                <w:szCs w:val="28"/>
              </w:rPr>
              <w:t>Бактофосфин</w:t>
            </w:r>
            <w:proofErr w:type="spellEnd"/>
          </w:p>
        </w:tc>
        <w:tc>
          <w:tcPr>
            <w:tcW w:w="1499" w:type="pct"/>
            <w:shd w:val="clear" w:color="auto" w:fill="auto"/>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Предпосевная обр</w:t>
            </w:r>
            <w:r w:rsidRPr="005435ED">
              <w:rPr>
                <w:rFonts w:ascii="Times New Roman" w:hAnsi="Times New Roman" w:cs="Times New Roman"/>
                <w:sz w:val="28"/>
                <w:szCs w:val="28"/>
              </w:rPr>
              <w:t>а</w:t>
            </w:r>
            <w:r w:rsidRPr="005435ED">
              <w:rPr>
                <w:rFonts w:ascii="Times New Roman" w:hAnsi="Times New Roman" w:cs="Times New Roman"/>
                <w:sz w:val="28"/>
                <w:szCs w:val="28"/>
              </w:rPr>
              <w:t>ботка почвы и по</w:t>
            </w:r>
            <w:r w:rsidRPr="005435ED">
              <w:rPr>
                <w:rFonts w:ascii="Times New Roman" w:hAnsi="Times New Roman" w:cs="Times New Roman"/>
                <w:sz w:val="28"/>
                <w:szCs w:val="28"/>
              </w:rPr>
              <w:t>д</w:t>
            </w:r>
            <w:r w:rsidRPr="005435ED">
              <w:rPr>
                <w:rFonts w:ascii="Times New Roman" w:hAnsi="Times New Roman" w:cs="Times New Roman"/>
                <w:sz w:val="28"/>
                <w:szCs w:val="28"/>
              </w:rPr>
              <w:t>кормка вегетирующих растений в фазе «всходы – кущение»</w:t>
            </w:r>
          </w:p>
        </w:tc>
        <w:tc>
          <w:tcPr>
            <w:tcW w:w="651" w:type="pct"/>
            <w:shd w:val="clear" w:color="auto" w:fill="auto"/>
            <w:vAlign w:val="center"/>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2 л/га</w:t>
            </w:r>
          </w:p>
        </w:tc>
        <w:tc>
          <w:tcPr>
            <w:tcW w:w="1838" w:type="pct"/>
            <w:shd w:val="clear" w:color="auto" w:fill="auto"/>
          </w:tcPr>
          <w:p w:rsidR="00BD1798" w:rsidRPr="005435ED" w:rsidRDefault="00BD1798"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Перевод в доступную фо</w:t>
            </w:r>
            <w:r w:rsidRPr="005435ED">
              <w:rPr>
                <w:rFonts w:ascii="Times New Roman" w:hAnsi="Times New Roman" w:cs="Times New Roman"/>
                <w:sz w:val="28"/>
                <w:szCs w:val="28"/>
              </w:rPr>
              <w:t>р</w:t>
            </w:r>
            <w:r w:rsidRPr="005435ED">
              <w:rPr>
                <w:rFonts w:ascii="Times New Roman" w:hAnsi="Times New Roman" w:cs="Times New Roman"/>
                <w:sz w:val="28"/>
                <w:szCs w:val="28"/>
              </w:rPr>
              <w:t>му 25-30 кг/га действу</w:t>
            </w:r>
            <w:r w:rsidRPr="005435ED">
              <w:rPr>
                <w:rFonts w:ascii="Times New Roman" w:hAnsi="Times New Roman" w:cs="Times New Roman"/>
                <w:sz w:val="28"/>
                <w:szCs w:val="28"/>
              </w:rPr>
              <w:t>ю</w:t>
            </w:r>
            <w:r w:rsidRPr="005435ED">
              <w:rPr>
                <w:rFonts w:ascii="Times New Roman" w:hAnsi="Times New Roman" w:cs="Times New Roman"/>
                <w:sz w:val="28"/>
                <w:szCs w:val="28"/>
              </w:rPr>
              <w:t>щего вещества подвижного фосфора</w:t>
            </w:r>
          </w:p>
        </w:tc>
      </w:tr>
    </w:tbl>
    <w:p w:rsidR="00BD1798" w:rsidRPr="005435ED" w:rsidRDefault="00BD1798" w:rsidP="005435ED">
      <w:pPr>
        <w:widowControl w:val="0"/>
        <w:spacing w:before="240" w:after="12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Самым распространенным высокоэффективным агротехническим при</w:t>
      </w:r>
      <w:r w:rsidRPr="005435ED">
        <w:rPr>
          <w:rFonts w:ascii="Times New Roman" w:hAnsi="Times New Roman" w:cs="Times New Roman"/>
          <w:sz w:val="28"/>
          <w:szCs w:val="28"/>
        </w:rPr>
        <w:t>е</w:t>
      </w:r>
      <w:r w:rsidRPr="005435ED">
        <w:rPr>
          <w:rFonts w:ascii="Times New Roman" w:hAnsi="Times New Roman" w:cs="Times New Roman"/>
          <w:sz w:val="28"/>
          <w:szCs w:val="28"/>
        </w:rPr>
        <w:t xml:space="preserve">мом является предпосевная инокуляция семян бобовых культур (табл. </w:t>
      </w:r>
      <w:r w:rsidR="005435ED">
        <w:rPr>
          <w:rFonts w:ascii="Times New Roman" w:hAnsi="Times New Roman" w:cs="Times New Roman"/>
          <w:sz w:val="28"/>
          <w:szCs w:val="28"/>
        </w:rPr>
        <w:t>4</w:t>
      </w:r>
      <w:r w:rsidRPr="005435ED">
        <w:rPr>
          <w:rFonts w:ascii="Times New Roman" w:hAnsi="Times New Roman" w:cs="Times New Roman"/>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5435ED" w:rsidRPr="005435ED" w:rsidTr="005435ED">
        <w:trPr>
          <w:trHeight w:val="1120"/>
        </w:trPr>
        <w:tc>
          <w:tcPr>
            <w:tcW w:w="9639" w:type="dxa"/>
          </w:tcPr>
          <w:p w:rsidR="005435ED" w:rsidRPr="005435ED" w:rsidRDefault="005435ED" w:rsidP="005435ED">
            <w:pPr>
              <w:widowControl w:val="0"/>
              <w:shd w:val="clear" w:color="auto" w:fill="FFFFFF"/>
              <w:spacing w:after="0" w:line="240" w:lineRule="auto"/>
              <w:ind w:firstLine="567"/>
              <w:jc w:val="both"/>
              <w:rPr>
                <w:rFonts w:ascii="Times New Roman" w:hAnsi="Times New Roman" w:cs="Times New Roman"/>
                <w:b/>
                <w:color w:val="000000"/>
                <w:sz w:val="28"/>
                <w:szCs w:val="28"/>
              </w:rPr>
            </w:pPr>
            <w:r w:rsidRPr="005435ED">
              <w:rPr>
                <w:rFonts w:ascii="Times New Roman" w:hAnsi="Times New Roman" w:cs="Times New Roman"/>
                <w:b/>
                <w:color w:val="000000"/>
                <w:sz w:val="28"/>
                <w:szCs w:val="28"/>
              </w:rPr>
              <w:t xml:space="preserve">Помни! Один кг азота, накопленный в результате инокуляции семян гороха </w:t>
            </w:r>
            <w:proofErr w:type="spellStart"/>
            <w:r w:rsidRPr="005435ED">
              <w:rPr>
                <w:rFonts w:ascii="Times New Roman" w:hAnsi="Times New Roman" w:cs="Times New Roman"/>
                <w:b/>
                <w:color w:val="000000"/>
                <w:sz w:val="28"/>
                <w:szCs w:val="28"/>
              </w:rPr>
              <w:t>ризоторфином</w:t>
            </w:r>
            <w:proofErr w:type="spellEnd"/>
            <w:r w:rsidRPr="005435ED">
              <w:rPr>
                <w:rFonts w:ascii="Times New Roman" w:hAnsi="Times New Roman" w:cs="Times New Roman"/>
                <w:b/>
                <w:color w:val="000000"/>
                <w:sz w:val="28"/>
                <w:szCs w:val="28"/>
              </w:rPr>
              <w:t xml:space="preserve">, обходится </w:t>
            </w:r>
            <w:proofErr w:type="spellStart"/>
            <w:r w:rsidRPr="005435ED">
              <w:rPr>
                <w:rFonts w:ascii="Times New Roman" w:hAnsi="Times New Roman" w:cs="Times New Roman"/>
                <w:b/>
                <w:color w:val="000000"/>
                <w:sz w:val="28"/>
                <w:szCs w:val="28"/>
              </w:rPr>
              <w:t>сельхозтоваропроизводителям</w:t>
            </w:r>
            <w:proofErr w:type="spellEnd"/>
            <w:r w:rsidRPr="005435ED">
              <w:rPr>
                <w:rFonts w:ascii="Times New Roman" w:hAnsi="Times New Roman" w:cs="Times New Roman"/>
                <w:b/>
                <w:color w:val="000000"/>
                <w:sz w:val="28"/>
                <w:szCs w:val="28"/>
              </w:rPr>
              <w:t xml:space="preserve"> в 14-15 раз дешевле 1 кг азота в промышленных туках.</w:t>
            </w:r>
          </w:p>
        </w:tc>
      </w:tr>
    </w:tbl>
    <w:p w:rsidR="005435ED" w:rsidRPr="005435ED" w:rsidRDefault="005435ED" w:rsidP="005435ED">
      <w:pPr>
        <w:spacing w:after="0" w:line="240" w:lineRule="auto"/>
        <w:jc w:val="right"/>
        <w:rPr>
          <w:rFonts w:ascii="Times New Roman" w:hAnsi="Times New Roman" w:cs="Times New Roman"/>
          <w:sz w:val="28"/>
          <w:szCs w:val="28"/>
        </w:rPr>
      </w:pPr>
      <w:r w:rsidRPr="005435ED">
        <w:rPr>
          <w:rFonts w:ascii="Times New Roman" w:hAnsi="Times New Roman" w:cs="Times New Roman"/>
          <w:sz w:val="28"/>
          <w:szCs w:val="28"/>
        </w:rPr>
        <w:t xml:space="preserve">Таблица </w:t>
      </w:r>
      <w:r>
        <w:rPr>
          <w:rFonts w:ascii="Times New Roman" w:hAnsi="Times New Roman" w:cs="Times New Roman"/>
          <w:sz w:val="28"/>
          <w:szCs w:val="28"/>
        </w:rPr>
        <w:t>4</w:t>
      </w:r>
    </w:p>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 xml:space="preserve">Эффективность инокуляции семян </w:t>
      </w:r>
      <w:proofErr w:type="spellStart"/>
      <w:r w:rsidRPr="005435ED">
        <w:rPr>
          <w:rFonts w:ascii="Times New Roman" w:hAnsi="Times New Roman" w:cs="Times New Roman"/>
          <w:sz w:val="28"/>
          <w:szCs w:val="28"/>
        </w:rPr>
        <w:t>ризоторфином</w:t>
      </w:r>
      <w:proofErr w:type="spellEnd"/>
      <w:r w:rsidRPr="005435ED">
        <w:rPr>
          <w:rFonts w:ascii="Times New Roman" w:hAnsi="Times New Roman" w:cs="Times New Roman"/>
          <w:sz w:val="28"/>
          <w:szCs w:val="28"/>
        </w:rPr>
        <w:t xml:space="preserve"> </w:t>
      </w:r>
    </w:p>
    <w:p w:rsidR="005435ED" w:rsidRPr="005435ED" w:rsidRDefault="005435ED" w:rsidP="005435ED">
      <w:pPr>
        <w:spacing w:after="120" w:line="240" w:lineRule="auto"/>
        <w:jc w:val="center"/>
        <w:rPr>
          <w:rFonts w:ascii="Times New Roman" w:hAnsi="Times New Roman" w:cs="Times New Roman"/>
          <w:sz w:val="28"/>
          <w:szCs w:val="28"/>
        </w:rPr>
      </w:pPr>
      <w:r w:rsidRPr="005435ED">
        <w:rPr>
          <w:rFonts w:ascii="Times New Roman" w:hAnsi="Times New Roman" w:cs="Times New Roman"/>
          <w:sz w:val="28"/>
          <w:szCs w:val="28"/>
        </w:rPr>
        <w:t xml:space="preserve">(А.П. </w:t>
      </w:r>
      <w:proofErr w:type="spellStart"/>
      <w:r w:rsidRPr="005435ED">
        <w:rPr>
          <w:rFonts w:ascii="Times New Roman" w:hAnsi="Times New Roman" w:cs="Times New Roman"/>
          <w:sz w:val="28"/>
          <w:szCs w:val="28"/>
        </w:rPr>
        <w:t>Кожемяков</w:t>
      </w:r>
      <w:proofErr w:type="spellEnd"/>
      <w:r w:rsidRPr="005435ED">
        <w:rPr>
          <w:rFonts w:ascii="Times New Roman" w:hAnsi="Times New Roman" w:cs="Times New Roman"/>
          <w:sz w:val="28"/>
          <w:szCs w:val="28"/>
        </w:rPr>
        <w:t>, ВНИИ с/х микробиологии)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9"/>
        <w:gridCol w:w="2331"/>
        <w:gridCol w:w="1542"/>
        <w:gridCol w:w="1577"/>
      </w:tblGrid>
      <w:tr w:rsidR="005435ED" w:rsidRPr="005435ED" w:rsidTr="00756563">
        <w:tc>
          <w:tcPr>
            <w:tcW w:w="2173" w:type="pct"/>
            <w:vMerge w:val="restart"/>
            <w:shd w:val="clear" w:color="auto" w:fill="auto"/>
            <w:vAlign w:val="center"/>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Культура</w:t>
            </w:r>
          </w:p>
        </w:tc>
        <w:tc>
          <w:tcPr>
            <w:tcW w:w="1209" w:type="pct"/>
            <w:vMerge w:val="restart"/>
            <w:shd w:val="clear" w:color="auto" w:fill="auto"/>
            <w:vAlign w:val="center"/>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Урожайность в контроле, ц/га</w:t>
            </w:r>
          </w:p>
        </w:tc>
        <w:tc>
          <w:tcPr>
            <w:tcW w:w="1617" w:type="pct"/>
            <w:gridSpan w:val="2"/>
            <w:shd w:val="clear" w:color="auto" w:fill="auto"/>
            <w:vAlign w:val="center"/>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Прибавка урожая</w:t>
            </w:r>
          </w:p>
        </w:tc>
      </w:tr>
      <w:tr w:rsidR="005435ED" w:rsidRPr="005435ED" w:rsidTr="00756563">
        <w:tc>
          <w:tcPr>
            <w:tcW w:w="2173" w:type="pct"/>
            <w:vMerge/>
            <w:tcBorders>
              <w:bottom w:val="single" w:sz="4" w:space="0" w:color="auto"/>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p>
        </w:tc>
        <w:tc>
          <w:tcPr>
            <w:tcW w:w="1209" w:type="pct"/>
            <w:vMerge/>
            <w:tcBorders>
              <w:bottom w:val="single" w:sz="4" w:space="0" w:color="auto"/>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p>
        </w:tc>
        <w:tc>
          <w:tcPr>
            <w:tcW w:w="800" w:type="pct"/>
            <w:tcBorders>
              <w:bottom w:val="single" w:sz="4" w:space="0" w:color="auto"/>
            </w:tcBorders>
            <w:shd w:val="clear" w:color="auto" w:fill="auto"/>
            <w:vAlign w:val="center"/>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ц/га</w:t>
            </w:r>
          </w:p>
        </w:tc>
        <w:tc>
          <w:tcPr>
            <w:tcW w:w="818" w:type="pct"/>
            <w:tcBorders>
              <w:bottom w:val="single" w:sz="4" w:space="0" w:color="auto"/>
            </w:tcBorders>
            <w:shd w:val="clear" w:color="auto" w:fill="auto"/>
            <w:vAlign w:val="center"/>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w:t>
            </w:r>
          </w:p>
        </w:tc>
      </w:tr>
      <w:tr w:rsidR="005435ED" w:rsidRPr="005435ED" w:rsidTr="00756563">
        <w:tc>
          <w:tcPr>
            <w:tcW w:w="2173" w:type="pct"/>
            <w:tcBorders>
              <w:bottom w:val="nil"/>
            </w:tcBorders>
            <w:shd w:val="clear" w:color="auto" w:fill="auto"/>
          </w:tcPr>
          <w:p w:rsidR="005435ED" w:rsidRPr="005435ED" w:rsidRDefault="005435ED" w:rsidP="005435ED">
            <w:pPr>
              <w:spacing w:after="0" w:line="240" w:lineRule="auto"/>
              <w:jc w:val="both"/>
              <w:rPr>
                <w:rFonts w:ascii="Times New Roman" w:hAnsi="Times New Roman" w:cs="Times New Roman"/>
                <w:sz w:val="28"/>
                <w:szCs w:val="28"/>
              </w:rPr>
            </w:pPr>
            <w:r w:rsidRPr="005435ED">
              <w:rPr>
                <w:rFonts w:ascii="Times New Roman" w:hAnsi="Times New Roman" w:cs="Times New Roman"/>
                <w:sz w:val="28"/>
                <w:szCs w:val="28"/>
              </w:rPr>
              <w:t>Горох (зерно)</w:t>
            </w:r>
          </w:p>
        </w:tc>
        <w:tc>
          <w:tcPr>
            <w:tcW w:w="1209" w:type="pct"/>
            <w:tcBorders>
              <w:bottom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20,4</w:t>
            </w:r>
          </w:p>
        </w:tc>
        <w:tc>
          <w:tcPr>
            <w:tcW w:w="800" w:type="pct"/>
            <w:tcBorders>
              <w:bottom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1,2</w:t>
            </w:r>
          </w:p>
        </w:tc>
        <w:tc>
          <w:tcPr>
            <w:tcW w:w="818" w:type="pct"/>
            <w:tcBorders>
              <w:bottom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6,2</w:t>
            </w:r>
          </w:p>
        </w:tc>
      </w:tr>
      <w:tr w:rsidR="005435ED" w:rsidRPr="005435ED" w:rsidTr="00756563">
        <w:tc>
          <w:tcPr>
            <w:tcW w:w="2173" w:type="pct"/>
            <w:tcBorders>
              <w:top w:val="nil"/>
              <w:bottom w:val="nil"/>
            </w:tcBorders>
            <w:shd w:val="clear" w:color="auto" w:fill="auto"/>
          </w:tcPr>
          <w:p w:rsidR="005435ED" w:rsidRPr="005435ED" w:rsidRDefault="005435ED" w:rsidP="005435ED">
            <w:pPr>
              <w:spacing w:after="0" w:line="240" w:lineRule="auto"/>
              <w:jc w:val="both"/>
              <w:rPr>
                <w:rFonts w:ascii="Times New Roman" w:hAnsi="Times New Roman" w:cs="Times New Roman"/>
                <w:sz w:val="28"/>
                <w:szCs w:val="28"/>
              </w:rPr>
            </w:pPr>
            <w:r w:rsidRPr="005435ED">
              <w:rPr>
                <w:rFonts w:ascii="Times New Roman" w:hAnsi="Times New Roman" w:cs="Times New Roman"/>
                <w:sz w:val="28"/>
                <w:szCs w:val="28"/>
              </w:rPr>
              <w:t>Вика (зеленая масса)</w:t>
            </w:r>
          </w:p>
        </w:tc>
        <w:tc>
          <w:tcPr>
            <w:tcW w:w="1209" w:type="pct"/>
            <w:tcBorders>
              <w:top w:val="nil"/>
              <w:bottom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170,0</w:t>
            </w:r>
          </w:p>
        </w:tc>
        <w:tc>
          <w:tcPr>
            <w:tcW w:w="800" w:type="pct"/>
            <w:tcBorders>
              <w:top w:val="nil"/>
              <w:bottom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19,9</w:t>
            </w:r>
          </w:p>
        </w:tc>
        <w:tc>
          <w:tcPr>
            <w:tcW w:w="818" w:type="pct"/>
            <w:tcBorders>
              <w:top w:val="nil"/>
              <w:bottom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11,8</w:t>
            </w:r>
          </w:p>
        </w:tc>
      </w:tr>
      <w:tr w:rsidR="005435ED" w:rsidRPr="005435ED" w:rsidTr="00756563">
        <w:tc>
          <w:tcPr>
            <w:tcW w:w="2173" w:type="pct"/>
            <w:tcBorders>
              <w:top w:val="nil"/>
              <w:bottom w:val="nil"/>
            </w:tcBorders>
            <w:shd w:val="clear" w:color="auto" w:fill="auto"/>
          </w:tcPr>
          <w:p w:rsidR="005435ED" w:rsidRPr="005435ED" w:rsidRDefault="005435ED" w:rsidP="005435ED">
            <w:pPr>
              <w:spacing w:after="0" w:line="240" w:lineRule="auto"/>
              <w:jc w:val="both"/>
              <w:rPr>
                <w:rFonts w:ascii="Times New Roman" w:hAnsi="Times New Roman" w:cs="Times New Roman"/>
                <w:sz w:val="28"/>
                <w:szCs w:val="28"/>
              </w:rPr>
            </w:pPr>
            <w:r w:rsidRPr="005435ED">
              <w:rPr>
                <w:rFonts w:ascii="Times New Roman" w:hAnsi="Times New Roman" w:cs="Times New Roman"/>
                <w:sz w:val="28"/>
                <w:szCs w:val="28"/>
              </w:rPr>
              <w:t>Люцерна (зеленая масса)</w:t>
            </w:r>
          </w:p>
        </w:tc>
        <w:tc>
          <w:tcPr>
            <w:tcW w:w="1209" w:type="pct"/>
            <w:tcBorders>
              <w:top w:val="nil"/>
              <w:bottom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338,5</w:t>
            </w:r>
          </w:p>
        </w:tc>
        <w:tc>
          <w:tcPr>
            <w:tcW w:w="800" w:type="pct"/>
            <w:tcBorders>
              <w:top w:val="nil"/>
              <w:bottom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56,0</w:t>
            </w:r>
          </w:p>
        </w:tc>
        <w:tc>
          <w:tcPr>
            <w:tcW w:w="818" w:type="pct"/>
            <w:tcBorders>
              <w:top w:val="nil"/>
              <w:bottom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16,5</w:t>
            </w:r>
          </w:p>
        </w:tc>
      </w:tr>
      <w:tr w:rsidR="005435ED" w:rsidRPr="005435ED" w:rsidTr="00756563">
        <w:tc>
          <w:tcPr>
            <w:tcW w:w="2173" w:type="pct"/>
            <w:tcBorders>
              <w:top w:val="nil"/>
            </w:tcBorders>
            <w:shd w:val="clear" w:color="auto" w:fill="auto"/>
          </w:tcPr>
          <w:p w:rsidR="005435ED" w:rsidRPr="005435ED" w:rsidRDefault="005435ED" w:rsidP="005435ED">
            <w:pPr>
              <w:spacing w:after="0" w:line="240" w:lineRule="auto"/>
              <w:jc w:val="both"/>
              <w:rPr>
                <w:rFonts w:ascii="Times New Roman" w:hAnsi="Times New Roman" w:cs="Times New Roman"/>
                <w:sz w:val="28"/>
                <w:szCs w:val="28"/>
              </w:rPr>
            </w:pPr>
            <w:r w:rsidRPr="005435ED">
              <w:rPr>
                <w:rFonts w:ascii="Times New Roman" w:hAnsi="Times New Roman" w:cs="Times New Roman"/>
                <w:sz w:val="28"/>
                <w:szCs w:val="28"/>
              </w:rPr>
              <w:t>Клевер (сено)</w:t>
            </w:r>
          </w:p>
        </w:tc>
        <w:tc>
          <w:tcPr>
            <w:tcW w:w="1209" w:type="pct"/>
            <w:tcBorders>
              <w:top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52,5</w:t>
            </w:r>
          </w:p>
        </w:tc>
        <w:tc>
          <w:tcPr>
            <w:tcW w:w="800" w:type="pct"/>
            <w:tcBorders>
              <w:top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5,9</w:t>
            </w:r>
          </w:p>
        </w:tc>
        <w:tc>
          <w:tcPr>
            <w:tcW w:w="818" w:type="pct"/>
            <w:tcBorders>
              <w:top w:val="nil"/>
            </w:tcBorders>
            <w:shd w:val="clear" w:color="auto" w:fill="auto"/>
          </w:tcPr>
          <w:p w:rsidR="005435ED" w:rsidRPr="005435ED" w:rsidRDefault="005435ED" w:rsidP="005435ED">
            <w:pPr>
              <w:spacing w:after="0" w:line="240" w:lineRule="auto"/>
              <w:jc w:val="center"/>
              <w:rPr>
                <w:rFonts w:ascii="Times New Roman" w:hAnsi="Times New Roman" w:cs="Times New Roman"/>
                <w:sz w:val="28"/>
                <w:szCs w:val="28"/>
              </w:rPr>
            </w:pPr>
            <w:r w:rsidRPr="005435ED">
              <w:rPr>
                <w:rFonts w:ascii="Times New Roman" w:hAnsi="Times New Roman" w:cs="Times New Roman"/>
                <w:sz w:val="28"/>
                <w:szCs w:val="28"/>
              </w:rPr>
              <w:t>11,3</w:t>
            </w:r>
          </w:p>
        </w:tc>
      </w:tr>
    </w:tbl>
    <w:p w:rsidR="005435ED" w:rsidRDefault="005435ED" w:rsidP="005435ED">
      <w:pPr>
        <w:widowControl w:val="0"/>
        <w:shd w:val="clear" w:color="auto" w:fill="FFFFFF"/>
        <w:spacing w:after="0" w:line="240" w:lineRule="auto"/>
        <w:ind w:firstLine="567"/>
        <w:jc w:val="both"/>
        <w:rPr>
          <w:rFonts w:ascii="Times New Roman" w:hAnsi="Times New Roman" w:cs="Times New Roman"/>
          <w:color w:val="000000"/>
          <w:sz w:val="28"/>
          <w:szCs w:val="28"/>
        </w:rPr>
      </w:pPr>
    </w:p>
    <w:p w:rsidR="005435ED" w:rsidRPr="005435ED" w:rsidRDefault="005435ED" w:rsidP="005435ED">
      <w:pPr>
        <w:widowControl w:val="0"/>
        <w:shd w:val="clear" w:color="auto" w:fill="FFFFFF"/>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color w:val="000000"/>
          <w:sz w:val="28"/>
          <w:szCs w:val="28"/>
        </w:rPr>
        <w:lastRenderedPageBreak/>
        <w:t xml:space="preserve">Применение </w:t>
      </w:r>
      <w:proofErr w:type="spellStart"/>
      <w:r w:rsidRPr="005435ED">
        <w:rPr>
          <w:rFonts w:ascii="Times New Roman" w:hAnsi="Times New Roman" w:cs="Times New Roman"/>
          <w:color w:val="000000"/>
          <w:sz w:val="28"/>
          <w:szCs w:val="28"/>
        </w:rPr>
        <w:t>ризоагрина</w:t>
      </w:r>
      <w:proofErr w:type="spellEnd"/>
      <w:r w:rsidRPr="005435ED">
        <w:rPr>
          <w:rFonts w:ascii="Times New Roman" w:hAnsi="Times New Roman" w:cs="Times New Roman"/>
          <w:color w:val="000000"/>
          <w:sz w:val="28"/>
          <w:szCs w:val="28"/>
        </w:rPr>
        <w:t xml:space="preserve"> оказалось в 10,6 раза дешевле, чем внесение а</w:t>
      </w:r>
      <w:r w:rsidRPr="005435ED">
        <w:rPr>
          <w:rFonts w:ascii="Times New Roman" w:hAnsi="Times New Roman" w:cs="Times New Roman"/>
          <w:color w:val="000000"/>
          <w:sz w:val="28"/>
          <w:szCs w:val="28"/>
        </w:rPr>
        <w:t>м</w:t>
      </w:r>
      <w:r w:rsidRPr="005435ED">
        <w:rPr>
          <w:rFonts w:ascii="Times New Roman" w:hAnsi="Times New Roman" w:cs="Times New Roman"/>
          <w:color w:val="000000"/>
          <w:sz w:val="28"/>
          <w:szCs w:val="28"/>
        </w:rPr>
        <w:t xml:space="preserve">миачной селитры из расчета 50 кг </w:t>
      </w:r>
      <w:proofErr w:type="spellStart"/>
      <w:r w:rsidRPr="005435ED">
        <w:rPr>
          <w:rFonts w:ascii="Times New Roman" w:hAnsi="Times New Roman" w:cs="Times New Roman"/>
          <w:color w:val="000000"/>
          <w:sz w:val="28"/>
          <w:szCs w:val="28"/>
        </w:rPr>
        <w:t>д.</w:t>
      </w:r>
      <w:proofErr w:type="gramStart"/>
      <w:r w:rsidRPr="005435ED">
        <w:rPr>
          <w:rFonts w:ascii="Times New Roman" w:hAnsi="Times New Roman" w:cs="Times New Roman"/>
          <w:color w:val="000000"/>
          <w:sz w:val="28"/>
          <w:szCs w:val="28"/>
        </w:rPr>
        <w:t>в</w:t>
      </w:r>
      <w:proofErr w:type="spellEnd"/>
      <w:proofErr w:type="gramEnd"/>
      <w:r w:rsidRPr="005435ED">
        <w:rPr>
          <w:rFonts w:ascii="Times New Roman" w:hAnsi="Times New Roman" w:cs="Times New Roman"/>
          <w:color w:val="000000"/>
          <w:sz w:val="28"/>
          <w:szCs w:val="28"/>
        </w:rPr>
        <w:t>. азота на гектар.</w:t>
      </w:r>
    </w:p>
    <w:p w:rsidR="005435ED" w:rsidRPr="005435ED" w:rsidRDefault="005435ED" w:rsidP="005435ED">
      <w:pPr>
        <w:widowControl w:val="0"/>
        <w:shd w:val="clear" w:color="auto" w:fill="FFFFFF"/>
        <w:spacing w:after="0" w:line="240" w:lineRule="auto"/>
        <w:ind w:firstLine="709"/>
        <w:jc w:val="both"/>
        <w:rPr>
          <w:rFonts w:ascii="Times New Roman" w:hAnsi="Times New Roman" w:cs="Times New Roman"/>
          <w:color w:val="000000"/>
          <w:sz w:val="28"/>
          <w:szCs w:val="28"/>
        </w:rPr>
      </w:pPr>
      <w:r w:rsidRPr="005435ED">
        <w:rPr>
          <w:rFonts w:ascii="Times New Roman" w:hAnsi="Times New Roman" w:cs="Times New Roman"/>
          <w:color w:val="000000"/>
          <w:sz w:val="28"/>
          <w:szCs w:val="28"/>
        </w:rPr>
        <w:t>Однако бактериальные удобрения применяют пока ограниченное колич</w:t>
      </w:r>
      <w:r w:rsidRPr="005435ED">
        <w:rPr>
          <w:rFonts w:ascii="Times New Roman" w:hAnsi="Times New Roman" w:cs="Times New Roman"/>
          <w:color w:val="000000"/>
          <w:sz w:val="28"/>
          <w:szCs w:val="28"/>
        </w:rPr>
        <w:t>е</w:t>
      </w:r>
      <w:r w:rsidRPr="005435ED">
        <w:rPr>
          <w:rFonts w:ascii="Times New Roman" w:hAnsi="Times New Roman" w:cs="Times New Roman"/>
          <w:color w:val="000000"/>
          <w:sz w:val="28"/>
          <w:szCs w:val="28"/>
        </w:rPr>
        <w:t>ство хозяйств, хотя их высокая эффективность доказана многочисленными и</w:t>
      </w:r>
      <w:r w:rsidRPr="005435ED">
        <w:rPr>
          <w:rFonts w:ascii="Times New Roman" w:hAnsi="Times New Roman" w:cs="Times New Roman"/>
          <w:color w:val="000000"/>
          <w:sz w:val="28"/>
          <w:szCs w:val="28"/>
        </w:rPr>
        <w:t>с</w:t>
      </w:r>
      <w:r w:rsidRPr="005435ED">
        <w:rPr>
          <w:rFonts w:ascii="Times New Roman" w:hAnsi="Times New Roman" w:cs="Times New Roman"/>
          <w:color w:val="000000"/>
          <w:sz w:val="28"/>
          <w:szCs w:val="28"/>
        </w:rPr>
        <w:t xml:space="preserve">следованиями. Так, предпосевная обработка семян зерновых и зернобобовых культур повышает урожайность на 3-6 ц/га, усиливает устойчивость растений к неблагоприятным условиям внешней среды. Триста граммов </w:t>
      </w:r>
      <w:proofErr w:type="spellStart"/>
      <w:r w:rsidRPr="005435ED">
        <w:rPr>
          <w:rFonts w:ascii="Times New Roman" w:hAnsi="Times New Roman" w:cs="Times New Roman"/>
          <w:color w:val="000000"/>
          <w:sz w:val="28"/>
          <w:szCs w:val="28"/>
        </w:rPr>
        <w:t>азотовита</w:t>
      </w:r>
      <w:proofErr w:type="spellEnd"/>
      <w:r w:rsidRPr="005435ED">
        <w:rPr>
          <w:rFonts w:ascii="Times New Roman" w:hAnsi="Times New Roman" w:cs="Times New Roman"/>
          <w:color w:val="000000"/>
          <w:sz w:val="28"/>
          <w:szCs w:val="28"/>
        </w:rPr>
        <w:t xml:space="preserve"> спосо</w:t>
      </w:r>
      <w:r w:rsidRPr="005435ED">
        <w:rPr>
          <w:rFonts w:ascii="Times New Roman" w:hAnsi="Times New Roman" w:cs="Times New Roman"/>
          <w:color w:val="000000"/>
          <w:sz w:val="28"/>
          <w:szCs w:val="28"/>
        </w:rPr>
        <w:t>б</w:t>
      </w:r>
      <w:r w:rsidRPr="005435ED">
        <w:rPr>
          <w:rFonts w:ascii="Times New Roman" w:hAnsi="Times New Roman" w:cs="Times New Roman"/>
          <w:color w:val="000000"/>
          <w:sz w:val="28"/>
          <w:szCs w:val="28"/>
        </w:rPr>
        <w:t xml:space="preserve">ствует дополнительному накоплению азота в почве до 30-40 кг/га, а </w:t>
      </w:r>
      <w:proofErr w:type="spellStart"/>
      <w:r w:rsidRPr="005435ED">
        <w:rPr>
          <w:rFonts w:ascii="Times New Roman" w:hAnsi="Times New Roman" w:cs="Times New Roman"/>
          <w:color w:val="000000"/>
          <w:sz w:val="28"/>
          <w:szCs w:val="28"/>
        </w:rPr>
        <w:t>бактофо</w:t>
      </w:r>
      <w:r w:rsidRPr="005435ED">
        <w:rPr>
          <w:rFonts w:ascii="Times New Roman" w:hAnsi="Times New Roman" w:cs="Times New Roman"/>
          <w:color w:val="000000"/>
          <w:sz w:val="28"/>
          <w:szCs w:val="28"/>
        </w:rPr>
        <w:t>с</w:t>
      </w:r>
      <w:r w:rsidRPr="005435ED">
        <w:rPr>
          <w:rFonts w:ascii="Times New Roman" w:hAnsi="Times New Roman" w:cs="Times New Roman"/>
          <w:color w:val="000000"/>
          <w:sz w:val="28"/>
          <w:szCs w:val="28"/>
        </w:rPr>
        <w:t>фин</w:t>
      </w:r>
      <w:proofErr w:type="spellEnd"/>
      <w:r w:rsidRPr="005435ED">
        <w:rPr>
          <w:rFonts w:ascii="Times New Roman" w:hAnsi="Times New Roman" w:cs="Times New Roman"/>
          <w:color w:val="000000"/>
          <w:sz w:val="28"/>
          <w:szCs w:val="28"/>
        </w:rPr>
        <w:t xml:space="preserve"> – до 25-30 кг/га подвижного фосфора.</w:t>
      </w:r>
    </w:p>
    <w:p w:rsidR="005435ED" w:rsidRPr="005435ED" w:rsidRDefault="005435ED" w:rsidP="005435ED">
      <w:pPr>
        <w:widowControl w:val="0"/>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В связи с этим, в будущем ни один гектар сельскохозяйственных культур из семейства бобовых и мятликовых не должен высеваться без обработки семян бактериальными удобрениями.</w:t>
      </w:r>
    </w:p>
    <w:p w:rsidR="002247B2" w:rsidRPr="005435ED" w:rsidRDefault="005435ED" w:rsidP="005435ED">
      <w:pPr>
        <w:widowControl w:val="0"/>
        <w:tabs>
          <w:tab w:val="left" w:pos="1418"/>
          <w:tab w:val="left" w:pos="1985"/>
          <w:tab w:val="left" w:pos="2694"/>
        </w:tabs>
        <w:spacing w:before="120" w:after="120" w:line="240" w:lineRule="auto"/>
        <w:jc w:val="center"/>
        <w:rPr>
          <w:rFonts w:ascii="Times New Roman" w:hAnsi="Times New Roman" w:cs="Times New Roman"/>
          <w:b/>
          <w:sz w:val="28"/>
          <w:szCs w:val="28"/>
        </w:rPr>
      </w:pPr>
      <w:r w:rsidRPr="005435ED">
        <w:rPr>
          <w:rFonts w:ascii="Times New Roman" w:hAnsi="Times New Roman" w:cs="Times New Roman"/>
          <w:b/>
          <w:sz w:val="28"/>
          <w:szCs w:val="28"/>
        </w:rPr>
        <w:t xml:space="preserve">2.4. </w:t>
      </w:r>
      <w:proofErr w:type="spellStart"/>
      <w:r w:rsidRPr="005435ED">
        <w:rPr>
          <w:rFonts w:ascii="Times New Roman" w:hAnsi="Times New Roman" w:cs="Times New Roman"/>
          <w:b/>
          <w:sz w:val="28"/>
          <w:szCs w:val="28"/>
        </w:rPr>
        <w:t>Гидроподкормка</w:t>
      </w:r>
      <w:proofErr w:type="spellEnd"/>
    </w:p>
    <w:p w:rsidR="005435ED" w:rsidRP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 xml:space="preserve">Удобрительный полив </w:t>
      </w:r>
      <w:r>
        <w:rPr>
          <w:rFonts w:ascii="Times New Roman" w:hAnsi="Times New Roman" w:cs="Times New Roman"/>
          <w:sz w:val="28"/>
          <w:szCs w:val="28"/>
        </w:rPr>
        <w:t>п</w:t>
      </w:r>
      <w:r w:rsidRPr="005435ED">
        <w:rPr>
          <w:rFonts w:ascii="Times New Roman" w:hAnsi="Times New Roman" w:cs="Times New Roman"/>
          <w:sz w:val="28"/>
          <w:szCs w:val="28"/>
        </w:rPr>
        <w:t xml:space="preserve">роводится с целью внесения быстрорастворимых минеральных удобрений (аммиачная селитра) совместно с поливной водой и называется </w:t>
      </w:r>
      <w:proofErr w:type="spellStart"/>
      <w:r w:rsidRPr="005435ED">
        <w:rPr>
          <w:rFonts w:ascii="Times New Roman" w:hAnsi="Times New Roman" w:cs="Times New Roman"/>
          <w:sz w:val="28"/>
          <w:szCs w:val="28"/>
        </w:rPr>
        <w:t>гидроподкормкой</w:t>
      </w:r>
      <w:proofErr w:type="spellEnd"/>
      <w:r w:rsidRPr="005435ED">
        <w:rPr>
          <w:rFonts w:ascii="Times New Roman" w:hAnsi="Times New Roman" w:cs="Times New Roman"/>
          <w:sz w:val="28"/>
          <w:szCs w:val="28"/>
        </w:rPr>
        <w:t>. Удобрительный полив по праву считается самым эффективным видом полива, поскольку минеральные удобрения и поливная в</w:t>
      </w:r>
      <w:r w:rsidRPr="005435ED">
        <w:rPr>
          <w:rFonts w:ascii="Times New Roman" w:hAnsi="Times New Roman" w:cs="Times New Roman"/>
          <w:sz w:val="28"/>
          <w:szCs w:val="28"/>
        </w:rPr>
        <w:t>о</w:t>
      </w:r>
      <w:r w:rsidRPr="005435ED">
        <w:rPr>
          <w:rFonts w:ascii="Times New Roman" w:hAnsi="Times New Roman" w:cs="Times New Roman"/>
          <w:sz w:val="28"/>
          <w:szCs w:val="28"/>
        </w:rPr>
        <w:t xml:space="preserve">да усиливают положительное действие </w:t>
      </w:r>
      <w:proofErr w:type="gramStart"/>
      <w:r w:rsidRPr="005435ED">
        <w:rPr>
          <w:rFonts w:ascii="Times New Roman" w:hAnsi="Times New Roman" w:cs="Times New Roman"/>
          <w:sz w:val="28"/>
          <w:szCs w:val="28"/>
        </w:rPr>
        <w:t>друг-друга</w:t>
      </w:r>
      <w:proofErr w:type="gramEnd"/>
      <w:r w:rsidRPr="005435ED">
        <w:rPr>
          <w:rFonts w:ascii="Times New Roman" w:hAnsi="Times New Roman" w:cs="Times New Roman"/>
          <w:sz w:val="28"/>
          <w:szCs w:val="28"/>
        </w:rPr>
        <w:t>, обеспечивая получение с</w:t>
      </w:r>
      <w:r w:rsidRPr="005435ED">
        <w:rPr>
          <w:rFonts w:ascii="Times New Roman" w:hAnsi="Times New Roman" w:cs="Times New Roman"/>
          <w:sz w:val="28"/>
          <w:szCs w:val="28"/>
        </w:rPr>
        <w:t>а</w:t>
      </w:r>
      <w:r w:rsidRPr="005435ED">
        <w:rPr>
          <w:rFonts w:ascii="Times New Roman" w:hAnsi="Times New Roman" w:cs="Times New Roman"/>
          <w:sz w:val="28"/>
          <w:szCs w:val="28"/>
        </w:rPr>
        <w:t>мых высоких урожаев сельскохозяйственных культур.</w:t>
      </w:r>
    </w:p>
    <w:p w:rsidR="005435ED" w:rsidRP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 xml:space="preserve">В недавнем прошлом, все отечественные дождевальные машины были укомплектованы </w:t>
      </w:r>
      <w:proofErr w:type="spellStart"/>
      <w:r w:rsidRPr="005435ED">
        <w:rPr>
          <w:rFonts w:ascii="Times New Roman" w:hAnsi="Times New Roman" w:cs="Times New Roman"/>
          <w:sz w:val="28"/>
          <w:szCs w:val="28"/>
        </w:rPr>
        <w:t>гидроподкормщиками</w:t>
      </w:r>
      <w:proofErr w:type="spellEnd"/>
      <w:r w:rsidRPr="005435ED">
        <w:rPr>
          <w:rFonts w:ascii="Times New Roman" w:hAnsi="Times New Roman" w:cs="Times New Roman"/>
          <w:sz w:val="28"/>
          <w:szCs w:val="28"/>
        </w:rPr>
        <w:t xml:space="preserve"> (в народе их называли самоварами). К сожалению, современные импортные дождевальные машины таких устройств не имеют. Доукомплектовывать их </w:t>
      </w:r>
      <w:proofErr w:type="spellStart"/>
      <w:r w:rsidRPr="005435ED">
        <w:rPr>
          <w:rFonts w:ascii="Times New Roman" w:hAnsi="Times New Roman" w:cs="Times New Roman"/>
          <w:sz w:val="28"/>
          <w:szCs w:val="28"/>
        </w:rPr>
        <w:t>гидроподкормщиками</w:t>
      </w:r>
      <w:proofErr w:type="spellEnd"/>
      <w:r w:rsidRPr="005435ED">
        <w:rPr>
          <w:rFonts w:ascii="Times New Roman" w:hAnsi="Times New Roman" w:cs="Times New Roman"/>
          <w:sz w:val="28"/>
          <w:szCs w:val="28"/>
        </w:rPr>
        <w:t xml:space="preserve"> не составляет бол</w:t>
      </w:r>
      <w:r w:rsidRPr="005435ED">
        <w:rPr>
          <w:rFonts w:ascii="Times New Roman" w:hAnsi="Times New Roman" w:cs="Times New Roman"/>
          <w:sz w:val="28"/>
          <w:szCs w:val="28"/>
        </w:rPr>
        <w:t>ь</w:t>
      </w:r>
      <w:r w:rsidRPr="005435ED">
        <w:rPr>
          <w:rFonts w:ascii="Times New Roman" w:hAnsi="Times New Roman" w:cs="Times New Roman"/>
          <w:sz w:val="28"/>
          <w:szCs w:val="28"/>
        </w:rPr>
        <w:t>шого труда (на водозаборе устанавливается емкость, которая соединяется с м</w:t>
      </w:r>
      <w:r w:rsidRPr="005435ED">
        <w:rPr>
          <w:rFonts w:ascii="Times New Roman" w:hAnsi="Times New Roman" w:cs="Times New Roman"/>
          <w:sz w:val="28"/>
          <w:szCs w:val="28"/>
        </w:rPr>
        <w:t>а</w:t>
      </w:r>
      <w:r w:rsidRPr="005435ED">
        <w:rPr>
          <w:rFonts w:ascii="Times New Roman" w:hAnsi="Times New Roman" w:cs="Times New Roman"/>
          <w:sz w:val="28"/>
          <w:szCs w:val="28"/>
        </w:rPr>
        <w:t>гистральным трубопроводом и растворенная в емкости соленая вода подается на орошаемый участок).</w:t>
      </w:r>
    </w:p>
    <w:p w:rsidR="005435ED" w:rsidRP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 xml:space="preserve">Однако для получения высокой отдачи от </w:t>
      </w:r>
      <w:proofErr w:type="spellStart"/>
      <w:r w:rsidRPr="005435ED">
        <w:rPr>
          <w:rFonts w:ascii="Times New Roman" w:hAnsi="Times New Roman" w:cs="Times New Roman"/>
          <w:sz w:val="28"/>
          <w:szCs w:val="28"/>
        </w:rPr>
        <w:t>гидроподкормки</w:t>
      </w:r>
      <w:proofErr w:type="spellEnd"/>
      <w:r w:rsidRPr="005435ED">
        <w:rPr>
          <w:rFonts w:ascii="Times New Roman" w:hAnsi="Times New Roman" w:cs="Times New Roman"/>
          <w:sz w:val="28"/>
          <w:szCs w:val="28"/>
        </w:rPr>
        <w:t xml:space="preserve"> необходимо знать технологию ее проведения, которая изложена в таблице </w:t>
      </w:r>
      <w:r>
        <w:rPr>
          <w:rFonts w:ascii="Times New Roman" w:hAnsi="Times New Roman" w:cs="Times New Roman"/>
          <w:sz w:val="28"/>
          <w:szCs w:val="28"/>
        </w:rPr>
        <w:t>5</w:t>
      </w:r>
      <w:r w:rsidRPr="005435ED">
        <w:rPr>
          <w:rFonts w:ascii="Times New Roman" w:hAnsi="Times New Roman" w:cs="Times New Roman"/>
          <w:sz w:val="28"/>
          <w:szCs w:val="28"/>
        </w:rPr>
        <w:t>.</w:t>
      </w:r>
    </w:p>
    <w:p w:rsidR="005435ED" w:rsidRPr="005435ED" w:rsidRDefault="005435ED" w:rsidP="005435ED">
      <w:pPr>
        <w:widowControl w:val="0"/>
        <w:tabs>
          <w:tab w:val="left" w:pos="1418"/>
          <w:tab w:val="left" w:pos="1985"/>
          <w:tab w:val="left" w:pos="2694"/>
        </w:tabs>
        <w:spacing w:after="0" w:line="240" w:lineRule="auto"/>
        <w:ind w:firstLine="567"/>
        <w:jc w:val="right"/>
        <w:rPr>
          <w:rFonts w:ascii="Times New Roman" w:hAnsi="Times New Roman" w:cs="Times New Roman"/>
          <w:sz w:val="28"/>
          <w:szCs w:val="28"/>
        </w:rPr>
      </w:pPr>
      <w:r w:rsidRPr="005435ED">
        <w:rPr>
          <w:rFonts w:ascii="Times New Roman" w:hAnsi="Times New Roman" w:cs="Times New Roman"/>
          <w:sz w:val="28"/>
          <w:szCs w:val="28"/>
        </w:rPr>
        <w:t xml:space="preserve">Таблица </w:t>
      </w:r>
      <w:r>
        <w:rPr>
          <w:rFonts w:ascii="Times New Roman" w:hAnsi="Times New Roman" w:cs="Times New Roman"/>
          <w:sz w:val="28"/>
          <w:szCs w:val="28"/>
        </w:rPr>
        <w:t>5</w:t>
      </w:r>
    </w:p>
    <w:p w:rsidR="005435ED" w:rsidRPr="005435ED" w:rsidRDefault="005435ED" w:rsidP="005435ED">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5435ED">
        <w:rPr>
          <w:rFonts w:ascii="Times New Roman" w:hAnsi="Times New Roman" w:cs="Times New Roman"/>
          <w:sz w:val="28"/>
          <w:szCs w:val="28"/>
        </w:rPr>
        <w:t xml:space="preserve">Технология проведения </w:t>
      </w:r>
      <w:proofErr w:type="spellStart"/>
      <w:r w:rsidRPr="005435ED">
        <w:rPr>
          <w:rFonts w:ascii="Times New Roman" w:hAnsi="Times New Roman" w:cs="Times New Roman"/>
          <w:sz w:val="28"/>
          <w:szCs w:val="28"/>
        </w:rPr>
        <w:t>гидроподкормки</w:t>
      </w:r>
      <w:proofErr w:type="spellEnd"/>
    </w:p>
    <w:tbl>
      <w:tblPr>
        <w:tblStyle w:val="ac"/>
        <w:tblW w:w="4891" w:type="pct"/>
        <w:tblInd w:w="108" w:type="dxa"/>
        <w:tblLayout w:type="fixed"/>
        <w:tblLook w:val="04A0" w:firstRow="1" w:lastRow="0" w:firstColumn="1" w:lastColumn="0" w:noHBand="0" w:noVBand="1"/>
      </w:tblPr>
      <w:tblGrid>
        <w:gridCol w:w="593"/>
        <w:gridCol w:w="1533"/>
        <w:gridCol w:w="1396"/>
        <w:gridCol w:w="1363"/>
        <w:gridCol w:w="1760"/>
        <w:gridCol w:w="1413"/>
        <w:gridCol w:w="1581"/>
      </w:tblGrid>
      <w:tr w:rsidR="005435ED" w:rsidRPr="005435ED" w:rsidTr="005435ED">
        <w:tc>
          <w:tcPr>
            <w:tcW w:w="308" w:type="pct"/>
            <w:vMerge w:val="restart"/>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 xml:space="preserve">№ </w:t>
            </w:r>
            <w:proofErr w:type="gramStart"/>
            <w:r w:rsidRPr="005435ED">
              <w:rPr>
                <w:rFonts w:ascii="Times New Roman" w:hAnsi="Times New Roman" w:cs="Times New Roman"/>
                <w:sz w:val="28"/>
                <w:szCs w:val="28"/>
              </w:rPr>
              <w:t>п</w:t>
            </w:r>
            <w:proofErr w:type="gramEnd"/>
            <w:r w:rsidRPr="005435ED">
              <w:rPr>
                <w:rFonts w:ascii="Times New Roman" w:hAnsi="Times New Roman" w:cs="Times New Roman"/>
                <w:sz w:val="28"/>
                <w:szCs w:val="28"/>
              </w:rPr>
              <w:t>/п</w:t>
            </w:r>
          </w:p>
        </w:tc>
        <w:tc>
          <w:tcPr>
            <w:tcW w:w="795" w:type="pct"/>
            <w:vMerge w:val="restart"/>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Культура</w:t>
            </w:r>
          </w:p>
        </w:tc>
        <w:tc>
          <w:tcPr>
            <w:tcW w:w="724" w:type="pct"/>
            <w:vMerge w:val="restart"/>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Поливная норма, м</w:t>
            </w:r>
            <w:r w:rsidRPr="005435ED">
              <w:rPr>
                <w:rFonts w:ascii="Times New Roman" w:hAnsi="Times New Roman" w:cs="Times New Roman"/>
                <w:sz w:val="28"/>
                <w:szCs w:val="28"/>
                <w:vertAlign w:val="superscript"/>
              </w:rPr>
              <w:t>3</w:t>
            </w:r>
            <w:r w:rsidRPr="005435ED">
              <w:rPr>
                <w:rFonts w:ascii="Times New Roman" w:hAnsi="Times New Roman" w:cs="Times New Roman"/>
                <w:sz w:val="28"/>
                <w:szCs w:val="28"/>
              </w:rPr>
              <w:t>/га</w:t>
            </w:r>
          </w:p>
        </w:tc>
        <w:tc>
          <w:tcPr>
            <w:tcW w:w="707" w:type="pct"/>
            <w:vMerge w:val="restart"/>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Время полива на одной позиции, мин.</w:t>
            </w:r>
          </w:p>
        </w:tc>
        <w:tc>
          <w:tcPr>
            <w:tcW w:w="913" w:type="pct"/>
            <w:vMerge w:val="restart"/>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Продолж</w:t>
            </w:r>
            <w:r w:rsidRPr="005435ED">
              <w:rPr>
                <w:rFonts w:ascii="Times New Roman" w:hAnsi="Times New Roman" w:cs="Times New Roman"/>
                <w:sz w:val="28"/>
                <w:szCs w:val="28"/>
              </w:rPr>
              <w:t>и</w:t>
            </w:r>
            <w:r w:rsidRPr="005435ED">
              <w:rPr>
                <w:rFonts w:ascii="Times New Roman" w:hAnsi="Times New Roman" w:cs="Times New Roman"/>
                <w:sz w:val="28"/>
                <w:szCs w:val="28"/>
              </w:rPr>
              <w:t>тельность удобрител</w:t>
            </w:r>
            <w:r w:rsidRPr="005435ED">
              <w:rPr>
                <w:rFonts w:ascii="Times New Roman" w:hAnsi="Times New Roman" w:cs="Times New Roman"/>
                <w:sz w:val="28"/>
                <w:szCs w:val="28"/>
              </w:rPr>
              <w:t>ь</w:t>
            </w:r>
            <w:r w:rsidRPr="005435ED">
              <w:rPr>
                <w:rFonts w:ascii="Times New Roman" w:hAnsi="Times New Roman" w:cs="Times New Roman"/>
                <w:sz w:val="28"/>
                <w:szCs w:val="28"/>
              </w:rPr>
              <w:t>ного полива, мин.</w:t>
            </w:r>
          </w:p>
        </w:tc>
        <w:tc>
          <w:tcPr>
            <w:tcW w:w="1553" w:type="pct"/>
            <w:gridSpan w:val="2"/>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Продолжительность полива без удобрений, мин.</w:t>
            </w:r>
          </w:p>
        </w:tc>
      </w:tr>
      <w:tr w:rsidR="005435ED" w:rsidRPr="005435ED" w:rsidTr="005435ED">
        <w:tc>
          <w:tcPr>
            <w:tcW w:w="308" w:type="pct"/>
            <w:vMerge/>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95" w:type="pct"/>
            <w:vMerge/>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24" w:type="pct"/>
            <w:vMerge/>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07" w:type="pct"/>
            <w:vMerge/>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913" w:type="pct"/>
            <w:vMerge/>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33" w:type="pct"/>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 xml:space="preserve">до </w:t>
            </w:r>
            <w:proofErr w:type="spellStart"/>
            <w:r w:rsidRPr="005435ED">
              <w:rPr>
                <w:rFonts w:ascii="Times New Roman" w:hAnsi="Times New Roman" w:cs="Times New Roman"/>
                <w:sz w:val="28"/>
                <w:szCs w:val="28"/>
              </w:rPr>
              <w:t>гидр</w:t>
            </w:r>
            <w:r w:rsidRPr="005435ED">
              <w:rPr>
                <w:rFonts w:ascii="Times New Roman" w:hAnsi="Times New Roman" w:cs="Times New Roman"/>
                <w:sz w:val="28"/>
                <w:szCs w:val="28"/>
              </w:rPr>
              <w:t>о</w:t>
            </w:r>
            <w:r w:rsidRPr="005435ED">
              <w:rPr>
                <w:rFonts w:ascii="Times New Roman" w:hAnsi="Times New Roman" w:cs="Times New Roman"/>
                <w:sz w:val="28"/>
                <w:szCs w:val="28"/>
              </w:rPr>
              <w:t>подкор</w:t>
            </w:r>
            <w:r w:rsidRPr="005435ED">
              <w:rPr>
                <w:rFonts w:ascii="Times New Roman" w:hAnsi="Times New Roman" w:cs="Times New Roman"/>
                <w:sz w:val="28"/>
                <w:szCs w:val="28"/>
              </w:rPr>
              <w:t>м</w:t>
            </w:r>
            <w:r w:rsidRPr="005435ED">
              <w:rPr>
                <w:rFonts w:ascii="Times New Roman" w:hAnsi="Times New Roman" w:cs="Times New Roman"/>
                <w:sz w:val="28"/>
                <w:szCs w:val="28"/>
              </w:rPr>
              <w:t>ки</w:t>
            </w:r>
            <w:proofErr w:type="spellEnd"/>
          </w:p>
        </w:tc>
        <w:tc>
          <w:tcPr>
            <w:tcW w:w="820" w:type="pct"/>
            <w:vAlign w:val="center"/>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 xml:space="preserve">после </w:t>
            </w:r>
            <w:proofErr w:type="spellStart"/>
            <w:r w:rsidRPr="005435ED">
              <w:rPr>
                <w:rFonts w:ascii="Times New Roman" w:hAnsi="Times New Roman" w:cs="Times New Roman"/>
                <w:sz w:val="28"/>
                <w:szCs w:val="28"/>
              </w:rPr>
              <w:t>ги</w:t>
            </w:r>
            <w:r w:rsidRPr="005435ED">
              <w:rPr>
                <w:rFonts w:ascii="Times New Roman" w:hAnsi="Times New Roman" w:cs="Times New Roman"/>
                <w:sz w:val="28"/>
                <w:szCs w:val="28"/>
              </w:rPr>
              <w:t>д</w:t>
            </w:r>
            <w:r w:rsidRPr="005435ED">
              <w:rPr>
                <w:rFonts w:ascii="Times New Roman" w:hAnsi="Times New Roman" w:cs="Times New Roman"/>
                <w:sz w:val="28"/>
                <w:szCs w:val="28"/>
              </w:rPr>
              <w:t>ропо</w:t>
            </w:r>
            <w:r w:rsidRPr="005435ED">
              <w:rPr>
                <w:rFonts w:ascii="Times New Roman" w:hAnsi="Times New Roman" w:cs="Times New Roman"/>
                <w:sz w:val="28"/>
                <w:szCs w:val="28"/>
              </w:rPr>
              <w:t>д</w:t>
            </w:r>
            <w:r w:rsidRPr="005435ED">
              <w:rPr>
                <w:rFonts w:ascii="Times New Roman" w:hAnsi="Times New Roman" w:cs="Times New Roman"/>
                <w:sz w:val="28"/>
                <w:szCs w:val="28"/>
              </w:rPr>
              <w:t>кормки</w:t>
            </w:r>
            <w:proofErr w:type="spellEnd"/>
          </w:p>
        </w:tc>
      </w:tr>
      <w:tr w:rsidR="005435ED" w:rsidRPr="005435ED" w:rsidTr="005435ED">
        <w:tc>
          <w:tcPr>
            <w:tcW w:w="308"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1</w:t>
            </w:r>
          </w:p>
        </w:tc>
        <w:tc>
          <w:tcPr>
            <w:tcW w:w="795"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24"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07"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91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3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820"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r>
      <w:tr w:rsidR="005435ED" w:rsidRPr="005435ED" w:rsidTr="005435ED">
        <w:tc>
          <w:tcPr>
            <w:tcW w:w="308"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2</w:t>
            </w:r>
          </w:p>
        </w:tc>
        <w:tc>
          <w:tcPr>
            <w:tcW w:w="795"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24"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07"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91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3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820"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r>
      <w:tr w:rsidR="005435ED" w:rsidRPr="005435ED" w:rsidTr="005435ED">
        <w:tc>
          <w:tcPr>
            <w:tcW w:w="308"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3</w:t>
            </w:r>
          </w:p>
        </w:tc>
        <w:tc>
          <w:tcPr>
            <w:tcW w:w="795" w:type="pct"/>
          </w:tcPr>
          <w:p w:rsidR="005435ED" w:rsidRPr="005435ED" w:rsidRDefault="005435ED" w:rsidP="005435ED">
            <w:pPr>
              <w:widowControl w:val="0"/>
              <w:tabs>
                <w:tab w:val="left" w:pos="1418"/>
                <w:tab w:val="left" w:pos="1985"/>
                <w:tab w:val="left" w:pos="2694"/>
              </w:tabs>
              <w:jc w:val="both"/>
              <w:rPr>
                <w:rFonts w:ascii="Times New Roman" w:hAnsi="Times New Roman" w:cs="Times New Roman"/>
                <w:sz w:val="28"/>
                <w:szCs w:val="28"/>
              </w:rPr>
            </w:pPr>
            <w:r w:rsidRPr="005435ED">
              <w:rPr>
                <w:rFonts w:ascii="Times New Roman" w:hAnsi="Times New Roman" w:cs="Times New Roman"/>
                <w:sz w:val="28"/>
                <w:szCs w:val="28"/>
              </w:rPr>
              <w:t>Мн. травы</w:t>
            </w:r>
          </w:p>
        </w:tc>
        <w:tc>
          <w:tcPr>
            <w:tcW w:w="724"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400</w:t>
            </w:r>
          </w:p>
        </w:tc>
        <w:tc>
          <w:tcPr>
            <w:tcW w:w="707"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156</w:t>
            </w:r>
          </w:p>
        </w:tc>
        <w:tc>
          <w:tcPr>
            <w:tcW w:w="91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60</w:t>
            </w:r>
          </w:p>
        </w:tc>
        <w:tc>
          <w:tcPr>
            <w:tcW w:w="73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48</w:t>
            </w:r>
          </w:p>
        </w:tc>
        <w:tc>
          <w:tcPr>
            <w:tcW w:w="820"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48</w:t>
            </w:r>
          </w:p>
        </w:tc>
      </w:tr>
      <w:tr w:rsidR="005435ED" w:rsidRPr="005435ED" w:rsidTr="005435ED">
        <w:tc>
          <w:tcPr>
            <w:tcW w:w="308"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4</w:t>
            </w:r>
          </w:p>
        </w:tc>
        <w:tc>
          <w:tcPr>
            <w:tcW w:w="795"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24"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07"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91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3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820"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r>
      <w:tr w:rsidR="005435ED" w:rsidRPr="005435ED" w:rsidTr="005435ED">
        <w:tc>
          <w:tcPr>
            <w:tcW w:w="308"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5</w:t>
            </w:r>
          </w:p>
        </w:tc>
        <w:tc>
          <w:tcPr>
            <w:tcW w:w="795"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24"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07"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91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3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820"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r>
      <w:tr w:rsidR="005435ED" w:rsidRPr="005435ED" w:rsidTr="005435ED">
        <w:tc>
          <w:tcPr>
            <w:tcW w:w="308"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6</w:t>
            </w:r>
          </w:p>
        </w:tc>
        <w:tc>
          <w:tcPr>
            <w:tcW w:w="795"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24"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07"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91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3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820"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r>
      <w:tr w:rsidR="005435ED" w:rsidRPr="005435ED" w:rsidTr="005435ED">
        <w:tc>
          <w:tcPr>
            <w:tcW w:w="308"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r w:rsidRPr="005435ED">
              <w:rPr>
                <w:rFonts w:ascii="Times New Roman" w:hAnsi="Times New Roman" w:cs="Times New Roman"/>
                <w:sz w:val="28"/>
                <w:szCs w:val="28"/>
              </w:rPr>
              <w:t>7</w:t>
            </w:r>
          </w:p>
        </w:tc>
        <w:tc>
          <w:tcPr>
            <w:tcW w:w="795"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24"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07"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91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733"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c>
          <w:tcPr>
            <w:tcW w:w="820" w:type="pct"/>
          </w:tcPr>
          <w:p w:rsidR="005435ED" w:rsidRPr="005435ED" w:rsidRDefault="005435ED" w:rsidP="005435ED">
            <w:pPr>
              <w:widowControl w:val="0"/>
              <w:tabs>
                <w:tab w:val="left" w:pos="1418"/>
                <w:tab w:val="left" w:pos="1985"/>
                <w:tab w:val="left" w:pos="2694"/>
              </w:tabs>
              <w:jc w:val="center"/>
              <w:rPr>
                <w:rFonts w:ascii="Times New Roman" w:hAnsi="Times New Roman" w:cs="Times New Roman"/>
                <w:sz w:val="28"/>
                <w:szCs w:val="28"/>
              </w:rPr>
            </w:pPr>
          </w:p>
        </w:tc>
      </w:tr>
    </w:tbl>
    <w:p w:rsid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lastRenderedPageBreak/>
        <w:t>Поливная норма зависит от фактической влажности почвы, глубины а</w:t>
      </w:r>
      <w:r w:rsidRPr="005435ED">
        <w:rPr>
          <w:rFonts w:ascii="Times New Roman" w:hAnsi="Times New Roman" w:cs="Times New Roman"/>
          <w:sz w:val="28"/>
          <w:szCs w:val="28"/>
        </w:rPr>
        <w:t>к</w:t>
      </w:r>
      <w:r w:rsidRPr="005435ED">
        <w:rPr>
          <w:rFonts w:ascii="Times New Roman" w:hAnsi="Times New Roman" w:cs="Times New Roman"/>
          <w:sz w:val="28"/>
          <w:szCs w:val="28"/>
        </w:rPr>
        <w:t>тивного слоя (слой почвы, в котором находится основная масса корней), возд</w:t>
      </w:r>
      <w:r w:rsidRPr="005435ED">
        <w:rPr>
          <w:rFonts w:ascii="Times New Roman" w:hAnsi="Times New Roman" w:cs="Times New Roman"/>
          <w:sz w:val="28"/>
          <w:szCs w:val="28"/>
        </w:rPr>
        <w:t>е</w:t>
      </w:r>
      <w:r w:rsidRPr="005435ED">
        <w:rPr>
          <w:rFonts w:ascii="Times New Roman" w:hAnsi="Times New Roman" w:cs="Times New Roman"/>
          <w:sz w:val="28"/>
          <w:szCs w:val="28"/>
        </w:rPr>
        <w:t xml:space="preserve">лываемой культуры и определяется по </w:t>
      </w:r>
      <w:r w:rsidR="000877E9">
        <w:rPr>
          <w:rFonts w:ascii="Times New Roman" w:hAnsi="Times New Roman" w:cs="Times New Roman"/>
          <w:sz w:val="28"/>
          <w:szCs w:val="28"/>
        </w:rPr>
        <w:t>формуле:</w:t>
      </w:r>
    </w:p>
    <w:p w:rsidR="000877E9" w:rsidRPr="000877E9" w:rsidRDefault="000877E9" w:rsidP="000877E9">
      <w:pPr>
        <w:widowControl w:val="0"/>
        <w:tabs>
          <w:tab w:val="left" w:pos="1418"/>
          <w:tab w:val="left" w:pos="1985"/>
          <w:tab w:val="left" w:pos="2694"/>
        </w:tabs>
        <w:spacing w:after="0" w:line="240" w:lineRule="auto"/>
        <w:jc w:val="center"/>
        <w:rPr>
          <w:rFonts w:ascii="Times New Roman" w:hAnsi="Times New Roman" w:cs="Times New Roman"/>
          <w:sz w:val="32"/>
          <w:szCs w:val="32"/>
        </w:rPr>
      </w:pPr>
      <w:r w:rsidRPr="000877E9">
        <w:rPr>
          <w:rFonts w:ascii="Times New Roman" w:hAnsi="Times New Roman" w:cs="Times New Roman"/>
          <w:sz w:val="32"/>
          <w:szCs w:val="32"/>
          <w:lang w:val="en-US"/>
        </w:rPr>
        <w:t>m</w:t>
      </w:r>
      <w:r w:rsidRPr="000877E9">
        <w:rPr>
          <w:rFonts w:ascii="Times New Roman" w:hAnsi="Times New Roman" w:cs="Times New Roman"/>
          <w:sz w:val="32"/>
          <w:szCs w:val="32"/>
        </w:rPr>
        <w:t xml:space="preserve"> =100·Н·α (</w:t>
      </w:r>
      <w:proofErr w:type="spellStart"/>
      <w:r w:rsidRPr="000877E9">
        <w:rPr>
          <w:rFonts w:ascii="Times New Roman" w:hAnsi="Times New Roman" w:cs="Times New Roman"/>
          <w:sz w:val="32"/>
          <w:szCs w:val="32"/>
        </w:rPr>
        <w:t>γ</w:t>
      </w:r>
      <w:r w:rsidRPr="000877E9">
        <w:rPr>
          <w:rFonts w:ascii="Times New Roman" w:hAnsi="Times New Roman" w:cs="Times New Roman"/>
          <w:sz w:val="32"/>
          <w:szCs w:val="32"/>
          <w:vertAlign w:val="subscript"/>
        </w:rPr>
        <w:t>нв</w:t>
      </w:r>
      <w:proofErr w:type="spellEnd"/>
      <w:r w:rsidRPr="000877E9">
        <w:rPr>
          <w:rFonts w:ascii="Times New Roman" w:hAnsi="Times New Roman" w:cs="Times New Roman"/>
          <w:sz w:val="32"/>
          <w:szCs w:val="32"/>
        </w:rPr>
        <w:t xml:space="preserve">– </w:t>
      </w:r>
      <w:proofErr w:type="spellStart"/>
      <w:r w:rsidRPr="000877E9">
        <w:rPr>
          <w:rFonts w:ascii="Times New Roman" w:hAnsi="Times New Roman" w:cs="Times New Roman"/>
          <w:sz w:val="32"/>
          <w:szCs w:val="32"/>
        </w:rPr>
        <w:t>γ</w:t>
      </w:r>
      <w:r w:rsidRPr="000877E9">
        <w:rPr>
          <w:rFonts w:ascii="Times New Roman" w:hAnsi="Times New Roman" w:cs="Times New Roman"/>
          <w:sz w:val="32"/>
          <w:szCs w:val="32"/>
          <w:vertAlign w:val="subscript"/>
        </w:rPr>
        <w:t>факт</w:t>
      </w:r>
      <w:proofErr w:type="spellEnd"/>
      <w:r w:rsidRPr="000877E9">
        <w:rPr>
          <w:rFonts w:ascii="Times New Roman" w:hAnsi="Times New Roman" w:cs="Times New Roman"/>
          <w:sz w:val="32"/>
          <w:szCs w:val="32"/>
          <w:vertAlign w:val="subscript"/>
        </w:rPr>
        <w:t>.</w:t>
      </w:r>
      <w:r w:rsidRPr="000877E9">
        <w:rPr>
          <w:rFonts w:ascii="Times New Roman" w:hAnsi="Times New Roman" w:cs="Times New Roman"/>
          <w:sz w:val="32"/>
          <w:szCs w:val="32"/>
        </w:rPr>
        <w:t>)х</w:t>
      </w:r>
      <w:proofErr w:type="gramStart"/>
      <w:r w:rsidRPr="000877E9">
        <w:rPr>
          <w:rFonts w:ascii="Times New Roman" w:hAnsi="Times New Roman" w:cs="Times New Roman"/>
          <w:sz w:val="32"/>
          <w:szCs w:val="32"/>
        </w:rPr>
        <w:t>1</w:t>
      </w:r>
      <w:proofErr w:type="gramEnd"/>
      <w:r w:rsidRPr="000877E9">
        <w:rPr>
          <w:rFonts w:ascii="Times New Roman" w:hAnsi="Times New Roman" w:cs="Times New Roman"/>
          <w:sz w:val="32"/>
          <w:szCs w:val="32"/>
        </w:rPr>
        <w:t>,1 , где</w:t>
      </w:r>
    </w:p>
    <w:p w:rsidR="000877E9" w:rsidRPr="000877E9" w:rsidRDefault="000877E9" w:rsidP="000877E9">
      <w:pPr>
        <w:widowControl w:val="0"/>
        <w:tabs>
          <w:tab w:val="left" w:pos="1418"/>
          <w:tab w:val="left" w:pos="1985"/>
          <w:tab w:val="left" w:pos="2694"/>
        </w:tabs>
        <w:spacing w:after="0" w:line="240" w:lineRule="auto"/>
        <w:ind w:firstLine="567"/>
        <w:jc w:val="both"/>
        <w:rPr>
          <w:rFonts w:ascii="Times New Roman" w:hAnsi="Times New Roman" w:cs="Times New Roman"/>
          <w:sz w:val="28"/>
          <w:szCs w:val="28"/>
        </w:rPr>
      </w:pPr>
      <w:proofErr w:type="spellStart"/>
      <w:r w:rsidRPr="000877E9">
        <w:rPr>
          <w:rFonts w:ascii="Times New Roman" w:hAnsi="Times New Roman" w:cs="Times New Roman"/>
          <w:sz w:val="28"/>
          <w:szCs w:val="28"/>
        </w:rPr>
        <w:t>γ</w:t>
      </w:r>
      <w:r w:rsidRPr="000877E9">
        <w:rPr>
          <w:rFonts w:ascii="Times New Roman" w:hAnsi="Times New Roman" w:cs="Times New Roman"/>
          <w:sz w:val="28"/>
          <w:szCs w:val="28"/>
          <w:vertAlign w:val="subscript"/>
        </w:rPr>
        <w:t>нв</w:t>
      </w:r>
      <w:proofErr w:type="spellEnd"/>
      <w:r w:rsidRPr="000877E9">
        <w:rPr>
          <w:rFonts w:ascii="Times New Roman" w:hAnsi="Times New Roman" w:cs="Times New Roman"/>
          <w:sz w:val="28"/>
          <w:szCs w:val="28"/>
        </w:rPr>
        <w:t xml:space="preserve"> – оптимальная наименьшая влагоемкость %;</w:t>
      </w:r>
    </w:p>
    <w:p w:rsidR="000877E9" w:rsidRDefault="000877E9" w:rsidP="000877E9">
      <w:pPr>
        <w:widowControl w:val="0"/>
        <w:tabs>
          <w:tab w:val="left" w:pos="1418"/>
          <w:tab w:val="left" w:pos="1985"/>
          <w:tab w:val="left" w:pos="2694"/>
        </w:tabs>
        <w:spacing w:after="0" w:line="240" w:lineRule="auto"/>
        <w:ind w:firstLine="567"/>
        <w:jc w:val="both"/>
        <w:rPr>
          <w:rFonts w:ascii="Times New Roman" w:hAnsi="Times New Roman" w:cs="Times New Roman"/>
          <w:sz w:val="28"/>
          <w:szCs w:val="28"/>
        </w:rPr>
      </w:pPr>
      <w:proofErr w:type="spellStart"/>
      <w:r w:rsidRPr="000877E9">
        <w:rPr>
          <w:rFonts w:ascii="Times New Roman" w:hAnsi="Times New Roman" w:cs="Times New Roman"/>
          <w:sz w:val="28"/>
          <w:szCs w:val="28"/>
        </w:rPr>
        <w:t>γ</w:t>
      </w:r>
      <w:r w:rsidRPr="000877E9">
        <w:rPr>
          <w:rFonts w:ascii="Times New Roman" w:hAnsi="Times New Roman" w:cs="Times New Roman"/>
          <w:sz w:val="28"/>
          <w:szCs w:val="28"/>
          <w:vertAlign w:val="subscript"/>
        </w:rPr>
        <w:t>факт</w:t>
      </w:r>
      <w:proofErr w:type="spellEnd"/>
      <w:r w:rsidRPr="000877E9">
        <w:rPr>
          <w:rFonts w:ascii="Times New Roman" w:hAnsi="Times New Roman" w:cs="Times New Roman"/>
          <w:sz w:val="28"/>
          <w:szCs w:val="28"/>
          <w:vertAlign w:val="subscript"/>
        </w:rPr>
        <w:t>.</w:t>
      </w:r>
      <w:r w:rsidRPr="000877E9">
        <w:rPr>
          <w:rFonts w:ascii="Times New Roman" w:hAnsi="Times New Roman" w:cs="Times New Roman"/>
          <w:sz w:val="28"/>
          <w:szCs w:val="28"/>
        </w:rPr>
        <w:t xml:space="preserve">– </w:t>
      </w:r>
      <w:proofErr w:type="gramStart"/>
      <w:r w:rsidRPr="000877E9">
        <w:rPr>
          <w:rFonts w:ascii="Times New Roman" w:hAnsi="Times New Roman" w:cs="Times New Roman"/>
          <w:sz w:val="28"/>
          <w:szCs w:val="28"/>
        </w:rPr>
        <w:t>фактическая</w:t>
      </w:r>
      <w:proofErr w:type="gramEnd"/>
      <w:r w:rsidRPr="000877E9">
        <w:rPr>
          <w:rFonts w:ascii="Times New Roman" w:hAnsi="Times New Roman" w:cs="Times New Roman"/>
          <w:sz w:val="28"/>
          <w:szCs w:val="28"/>
        </w:rPr>
        <w:t xml:space="preserve"> наименьшая влагоемкость, %;</w:t>
      </w:r>
    </w:p>
    <w:p w:rsidR="00032E39" w:rsidRDefault="00032E39" w:rsidP="000877E9">
      <w:pPr>
        <w:widowControl w:val="0"/>
        <w:tabs>
          <w:tab w:val="left" w:pos="1418"/>
          <w:tab w:val="left" w:pos="1985"/>
          <w:tab w:val="left" w:pos="269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 – глубина активного слоя почвы, м;</w:t>
      </w:r>
    </w:p>
    <w:p w:rsidR="00032E39" w:rsidRPr="00032E39" w:rsidRDefault="00032E39" w:rsidP="000877E9">
      <w:pPr>
        <w:widowControl w:val="0"/>
        <w:tabs>
          <w:tab w:val="left" w:pos="1418"/>
          <w:tab w:val="left" w:pos="1985"/>
          <w:tab w:val="left" w:pos="269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α – плотность сложения почвы,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/см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0877E9" w:rsidRPr="000877E9" w:rsidRDefault="000877E9" w:rsidP="000877E9">
      <w:pPr>
        <w:widowControl w:val="0"/>
        <w:tabs>
          <w:tab w:val="left" w:pos="1418"/>
          <w:tab w:val="left" w:pos="1985"/>
          <w:tab w:val="left" w:pos="2694"/>
        </w:tabs>
        <w:spacing w:after="0" w:line="240" w:lineRule="auto"/>
        <w:ind w:firstLine="567"/>
        <w:jc w:val="both"/>
        <w:rPr>
          <w:rFonts w:ascii="Times New Roman" w:hAnsi="Times New Roman" w:cs="Times New Roman"/>
          <w:sz w:val="28"/>
          <w:szCs w:val="28"/>
        </w:rPr>
      </w:pPr>
      <w:r w:rsidRPr="000877E9">
        <w:rPr>
          <w:rFonts w:ascii="Times New Roman" w:hAnsi="Times New Roman" w:cs="Times New Roman"/>
          <w:sz w:val="28"/>
          <w:szCs w:val="28"/>
        </w:rPr>
        <w:t>1,1 – коэффициент поправки на потери воды при транспортировке на ор</w:t>
      </w:r>
      <w:r w:rsidRPr="000877E9">
        <w:rPr>
          <w:rFonts w:ascii="Times New Roman" w:hAnsi="Times New Roman" w:cs="Times New Roman"/>
          <w:sz w:val="28"/>
          <w:szCs w:val="28"/>
        </w:rPr>
        <w:t>о</w:t>
      </w:r>
      <w:r w:rsidRPr="000877E9">
        <w:rPr>
          <w:rFonts w:ascii="Times New Roman" w:hAnsi="Times New Roman" w:cs="Times New Roman"/>
          <w:sz w:val="28"/>
          <w:szCs w:val="28"/>
        </w:rPr>
        <w:t>шаемый участок.</w:t>
      </w:r>
    </w:p>
    <w:p w:rsidR="005435ED" w:rsidRP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Время полива на одной позиции для фронтальных ДМ рассчитывается следующим образом:</w:t>
      </w:r>
    </w:p>
    <w:p w:rsidR="005435ED" w:rsidRP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а) сначала определяем площадь полива на новой позиции (длину дожд</w:t>
      </w:r>
      <w:r w:rsidRPr="005435ED">
        <w:rPr>
          <w:rFonts w:ascii="Times New Roman" w:hAnsi="Times New Roman" w:cs="Times New Roman"/>
          <w:sz w:val="28"/>
          <w:szCs w:val="28"/>
        </w:rPr>
        <w:t>е</w:t>
      </w:r>
      <w:r w:rsidRPr="005435ED">
        <w:rPr>
          <w:rFonts w:ascii="Times New Roman" w:hAnsi="Times New Roman" w:cs="Times New Roman"/>
          <w:sz w:val="28"/>
          <w:szCs w:val="28"/>
        </w:rPr>
        <w:t xml:space="preserve">вальной машины умножаем на ширину ее захвата. </w:t>
      </w:r>
      <w:proofErr w:type="gramStart"/>
      <w:r w:rsidRPr="005435ED">
        <w:rPr>
          <w:rFonts w:ascii="Times New Roman" w:hAnsi="Times New Roman" w:cs="Times New Roman"/>
          <w:sz w:val="28"/>
          <w:szCs w:val="28"/>
        </w:rPr>
        <w:t>Ширина захвата равняется расстоянию между гидрантами);</w:t>
      </w:r>
      <w:proofErr w:type="gramEnd"/>
    </w:p>
    <w:p w:rsidR="005435ED" w:rsidRPr="005435ED" w:rsidRDefault="000877E9"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5435ED" w:rsidRPr="005435ED">
        <w:rPr>
          <w:rFonts w:ascii="Times New Roman" w:hAnsi="Times New Roman" w:cs="Times New Roman"/>
          <w:sz w:val="28"/>
          <w:szCs w:val="28"/>
        </w:rPr>
        <w:t xml:space="preserve"> составляем пропорцию. Например, ДКШ-64 с площадью полива 1,5 гектара</w:t>
      </w:r>
    </w:p>
    <w:p w:rsidR="005435ED" w:rsidRP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1 га – 400 м</w:t>
      </w:r>
      <w:r w:rsidRPr="005435ED">
        <w:rPr>
          <w:rFonts w:ascii="Times New Roman" w:hAnsi="Times New Roman" w:cs="Times New Roman"/>
          <w:sz w:val="28"/>
          <w:szCs w:val="28"/>
          <w:vertAlign w:val="superscript"/>
        </w:rPr>
        <w:t>3</w:t>
      </w:r>
      <w:r w:rsidRPr="005435ED">
        <w:rPr>
          <w:rFonts w:ascii="Times New Roman" w:hAnsi="Times New Roman" w:cs="Times New Roman"/>
          <w:sz w:val="28"/>
          <w:szCs w:val="28"/>
        </w:rPr>
        <w:t xml:space="preserve"> воды</w:t>
      </w:r>
    </w:p>
    <w:p w:rsidR="005435ED" w:rsidRP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1,5 га – х</w:t>
      </w:r>
    </w:p>
    <w:p w:rsidR="005435ED" w:rsidRP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х = 600 м</w:t>
      </w:r>
      <w:r w:rsidRPr="005435ED">
        <w:rPr>
          <w:rFonts w:ascii="Times New Roman" w:hAnsi="Times New Roman" w:cs="Times New Roman"/>
          <w:sz w:val="28"/>
          <w:szCs w:val="28"/>
          <w:vertAlign w:val="superscript"/>
        </w:rPr>
        <w:t>3</w:t>
      </w:r>
    </w:p>
    <w:p w:rsidR="005435ED" w:rsidRPr="005435ED" w:rsidRDefault="000877E9"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5435ED" w:rsidRPr="005435ED">
        <w:rPr>
          <w:rFonts w:ascii="Times New Roman" w:hAnsi="Times New Roman" w:cs="Times New Roman"/>
          <w:sz w:val="28"/>
          <w:szCs w:val="28"/>
        </w:rPr>
        <w:t xml:space="preserve"> последняя цифра всех ДМ </w:t>
      </w:r>
      <w:proofErr w:type="gramStart"/>
      <w:r w:rsidR="005435ED" w:rsidRPr="005435ED">
        <w:rPr>
          <w:rFonts w:ascii="Times New Roman" w:hAnsi="Times New Roman" w:cs="Times New Roman"/>
          <w:sz w:val="28"/>
          <w:szCs w:val="28"/>
        </w:rPr>
        <w:t>означает расход воды в л/сек</w:t>
      </w:r>
      <w:proofErr w:type="gramEnd"/>
      <w:r w:rsidR="005435ED" w:rsidRPr="005435ED">
        <w:rPr>
          <w:rFonts w:ascii="Times New Roman" w:hAnsi="Times New Roman" w:cs="Times New Roman"/>
          <w:sz w:val="28"/>
          <w:szCs w:val="28"/>
        </w:rPr>
        <w:t>. Исходя из эт</w:t>
      </w:r>
      <w:r w:rsidR="005435ED" w:rsidRPr="005435ED">
        <w:rPr>
          <w:rFonts w:ascii="Times New Roman" w:hAnsi="Times New Roman" w:cs="Times New Roman"/>
          <w:sz w:val="28"/>
          <w:szCs w:val="28"/>
        </w:rPr>
        <w:t>о</w:t>
      </w:r>
      <w:r w:rsidR="005435ED" w:rsidRPr="005435ED">
        <w:rPr>
          <w:rFonts w:ascii="Times New Roman" w:hAnsi="Times New Roman" w:cs="Times New Roman"/>
          <w:sz w:val="28"/>
          <w:szCs w:val="28"/>
        </w:rPr>
        <w:t>го, определяем время полива.</w:t>
      </w:r>
    </w:p>
    <w:p w:rsidR="005435ED" w:rsidRP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1 сек – 64 л</w:t>
      </w:r>
    </w:p>
    <w:p w:rsidR="005435ED" w:rsidRP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5435ED">
        <w:rPr>
          <w:rFonts w:ascii="Times New Roman" w:hAnsi="Times New Roman" w:cs="Times New Roman"/>
          <w:sz w:val="28"/>
          <w:szCs w:val="28"/>
        </w:rPr>
        <w:t>х – 600000 л</w:t>
      </w:r>
    </w:p>
    <w:p w:rsidR="005435ED" w:rsidRPr="005435ED" w:rsidRDefault="005435ED"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х=</m:t>
          </m:r>
          <m:f>
            <m:fPr>
              <m:ctrlPr>
                <w:rPr>
                  <w:rFonts w:ascii="Cambria Math" w:hAnsi="Cambria Math" w:cs="Times New Roman"/>
                  <w:i/>
                  <w:sz w:val="28"/>
                  <w:szCs w:val="28"/>
                </w:rPr>
              </m:ctrlPr>
            </m:fPr>
            <m:num>
              <m:r>
                <w:rPr>
                  <w:rFonts w:ascii="Cambria Math" w:hAnsi="Cambria Math" w:cs="Times New Roman"/>
                  <w:sz w:val="28"/>
                  <w:szCs w:val="28"/>
                </w:rPr>
                <m:t>1 сек ∙600000 л</m:t>
              </m:r>
            </m:num>
            <m:den>
              <m:r>
                <w:rPr>
                  <w:rFonts w:ascii="Cambria Math" w:hAnsi="Cambria Math" w:cs="Times New Roman"/>
                  <w:sz w:val="28"/>
                  <w:szCs w:val="28"/>
                </w:rPr>
                <m:t>64 л</m:t>
              </m:r>
            </m:den>
          </m:f>
          <m:r>
            <w:rPr>
              <w:rFonts w:ascii="Cambria Math" w:hAnsi="Cambria Math" w:cs="Times New Roman"/>
              <w:sz w:val="28"/>
              <w:szCs w:val="28"/>
            </w:rPr>
            <m:t>=9375 сек :60=156 минут</m:t>
          </m:r>
        </m:oMath>
      </m:oMathPara>
    </w:p>
    <w:p w:rsidR="005435ED" w:rsidRPr="005435ED" w:rsidRDefault="000877E9"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5435ED" w:rsidRPr="005435ED">
        <w:rPr>
          <w:rFonts w:ascii="Times New Roman" w:hAnsi="Times New Roman" w:cs="Times New Roman"/>
          <w:sz w:val="28"/>
          <w:szCs w:val="28"/>
        </w:rPr>
        <w:t>) оптимальная продолжительность удобрительного полива для всех культур составляет 60 минут. Она установлена опытным путем при помощи п</w:t>
      </w:r>
      <w:r w:rsidR="005435ED" w:rsidRPr="005435ED">
        <w:rPr>
          <w:rFonts w:ascii="Times New Roman" w:hAnsi="Times New Roman" w:cs="Times New Roman"/>
          <w:sz w:val="28"/>
          <w:szCs w:val="28"/>
        </w:rPr>
        <w:t>о</w:t>
      </w:r>
      <w:r w:rsidR="005435ED" w:rsidRPr="005435ED">
        <w:rPr>
          <w:rFonts w:ascii="Times New Roman" w:hAnsi="Times New Roman" w:cs="Times New Roman"/>
          <w:sz w:val="28"/>
          <w:szCs w:val="28"/>
        </w:rPr>
        <w:t>левых исследований.</w:t>
      </w:r>
    </w:p>
    <w:p w:rsidR="005435ED" w:rsidRPr="005435ED" w:rsidRDefault="00AD266E" w:rsidP="005435ED">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0877E9">
        <w:rPr>
          <w:rFonts w:ascii="Times New Roman" w:hAnsi="Times New Roman" w:cs="Times New Roman"/>
          <w:sz w:val="28"/>
          <w:szCs w:val="28"/>
        </w:rPr>
        <w:t>)</w:t>
      </w:r>
      <w:r w:rsidR="005435ED" w:rsidRPr="005435ED">
        <w:rPr>
          <w:rFonts w:ascii="Times New Roman" w:hAnsi="Times New Roman" w:cs="Times New Roman"/>
          <w:sz w:val="28"/>
          <w:szCs w:val="28"/>
        </w:rPr>
        <w:t xml:space="preserve"> исходя из этого, из общей продолжительности (156 мин.) вычитаем время удобрительного полива (60 мин.). Для полива чистой водой остается 96 минут. Это время делим на 2. Сорок восемь минут поливаем чистой водой до </w:t>
      </w:r>
      <w:proofErr w:type="spellStart"/>
      <w:r w:rsidR="005435ED" w:rsidRPr="005435ED">
        <w:rPr>
          <w:rFonts w:ascii="Times New Roman" w:hAnsi="Times New Roman" w:cs="Times New Roman"/>
          <w:sz w:val="28"/>
          <w:szCs w:val="28"/>
        </w:rPr>
        <w:t>гидроподкормки</w:t>
      </w:r>
      <w:proofErr w:type="spellEnd"/>
      <w:r w:rsidR="005435ED" w:rsidRPr="005435ED">
        <w:rPr>
          <w:rFonts w:ascii="Times New Roman" w:hAnsi="Times New Roman" w:cs="Times New Roman"/>
          <w:sz w:val="28"/>
          <w:szCs w:val="28"/>
        </w:rPr>
        <w:t>, чтобы предварительно увлажнить почву для лучшего впит</w:t>
      </w:r>
      <w:r w:rsidR="005435ED" w:rsidRPr="005435ED">
        <w:rPr>
          <w:rFonts w:ascii="Times New Roman" w:hAnsi="Times New Roman" w:cs="Times New Roman"/>
          <w:sz w:val="28"/>
          <w:szCs w:val="28"/>
        </w:rPr>
        <w:t>ы</w:t>
      </w:r>
      <w:r w:rsidR="005435ED" w:rsidRPr="005435ED">
        <w:rPr>
          <w:rFonts w:ascii="Times New Roman" w:hAnsi="Times New Roman" w:cs="Times New Roman"/>
          <w:sz w:val="28"/>
          <w:szCs w:val="28"/>
        </w:rPr>
        <w:t xml:space="preserve">вания растворенных минеральных удобрений и растения – для </w:t>
      </w:r>
      <w:proofErr w:type="spellStart"/>
      <w:r w:rsidR="005435ED" w:rsidRPr="005435ED">
        <w:rPr>
          <w:rFonts w:ascii="Times New Roman" w:hAnsi="Times New Roman" w:cs="Times New Roman"/>
          <w:sz w:val="28"/>
          <w:szCs w:val="28"/>
        </w:rPr>
        <w:t>избежания</w:t>
      </w:r>
      <w:proofErr w:type="spellEnd"/>
      <w:r w:rsidR="005435ED" w:rsidRPr="005435ED">
        <w:rPr>
          <w:rFonts w:ascii="Times New Roman" w:hAnsi="Times New Roman" w:cs="Times New Roman"/>
          <w:sz w:val="28"/>
          <w:szCs w:val="28"/>
        </w:rPr>
        <w:t xml:space="preserve"> ожога листьев (каждая капля соленой воды играет роль линзы). Сорок восемь минут поливаем также чистой водой после </w:t>
      </w:r>
      <w:proofErr w:type="spellStart"/>
      <w:r w:rsidR="005435ED" w:rsidRPr="005435ED">
        <w:rPr>
          <w:rFonts w:ascii="Times New Roman" w:hAnsi="Times New Roman" w:cs="Times New Roman"/>
          <w:sz w:val="28"/>
          <w:szCs w:val="28"/>
        </w:rPr>
        <w:t>гидроподкормки</w:t>
      </w:r>
      <w:proofErr w:type="spellEnd"/>
      <w:r w:rsidR="005435ED" w:rsidRPr="005435ED">
        <w:rPr>
          <w:rFonts w:ascii="Times New Roman" w:hAnsi="Times New Roman" w:cs="Times New Roman"/>
          <w:sz w:val="28"/>
          <w:szCs w:val="28"/>
        </w:rPr>
        <w:t>, чтобы промыть ДМ от солей, растения от белого налета и, самое главное, чтобы исключить испарение внесенного аммиака.</w:t>
      </w:r>
    </w:p>
    <w:p w:rsidR="002247B2" w:rsidRPr="00756563" w:rsidRDefault="00756563" w:rsidP="00756563">
      <w:pPr>
        <w:widowControl w:val="0"/>
        <w:spacing w:before="120" w:after="120" w:line="240" w:lineRule="auto"/>
        <w:jc w:val="center"/>
        <w:rPr>
          <w:rFonts w:ascii="Times New Roman" w:hAnsi="Times New Roman" w:cs="Times New Roman"/>
          <w:b/>
          <w:sz w:val="28"/>
          <w:szCs w:val="28"/>
        </w:rPr>
      </w:pPr>
      <w:r w:rsidRPr="00756563">
        <w:rPr>
          <w:rFonts w:ascii="Times New Roman" w:hAnsi="Times New Roman" w:cs="Times New Roman"/>
          <w:b/>
          <w:sz w:val="28"/>
          <w:szCs w:val="28"/>
        </w:rPr>
        <w:t>2.5. Микроэлементное питание орошаемых культур</w:t>
      </w:r>
    </w:p>
    <w:p w:rsidR="00756563" w:rsidRPr="00756563" w:rsidRDefault="00AD266E" w:rsidP="00756563">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756563" w:rsidRPr="00756563">
        <w:rPr>
          <w:rFonts w:ascii="Times New Roman" w:hAnsi="Times New Roman" w:cs="Times New Roman"/>
          <w:sz w:val="28"/>
          <w:szCs w:val="28"/>
        </w:rPr>
        <w:t>а орошении создается уникальный способ применения микроудобрений – внесение совместно с поливной водой при помощи УВМ (устройство для вн</w:t>
      </w:r>
      <w:r w:rsidR="00756563" w:rsidRPr="00756563">
        <w:rPr>
          <w:rFonts w:ascii="Times New Roman" w:hAnsi="Times New Roman" w:cs="Times New Roman"/>
          <w:sz w:val="28"/>
          <w:szCs w:val="28"/>
        </w:rPr>
        <w:t>е</w:t>
      </w:r>
      <w:r w:rsidR="00756563" w:rsidRPr="00756563">
        <w:rPr>
          <w:rFonts w:ascii="Times New Roman" w:hAnsi="Times New Roman" w:cs="Times New Roman"/>
          <w:sz w:val="28"/>
          <w:szCs w:val="28"/>
        </w:rPr>
        <w:t xml:space="preserve">сения микроудобрений). Данное устройство очень простое и изготовить его можно в местных заводах. Это железная труба длиной 1,5 м, диаметром 80-100 мм. Внутри трубы монтируются 4 металлических стержня, изготовленные из </w:t>
      </w:r>
      <w:r w:rsidR="00756563" w:rsidRPr="00756563">
        <w:rPr>
          <w:rFonts w:ascii="Times New Roman" w:hAnsi="Times New Roman" w:cs="Times New Roman"/>
          <w:sz w:val="28"/>
          <w:szCs w:val="28"/>
        </w:rPr>
        <w:lastRenderedPageBreak/>
        <w:t>меди, кобальта, цинка и молибдена (стержни также могут быть и из других м</w:t>
      </w:r>
      <w:r w:rsidR="00756563" w:rsidRPr="00756563">
        <w:rPr>
          <w:rFonts w:ascii="Times New Roman" w:hAnsi="Times New Roman" w:cs="Times New Roman"/>
          <w:sz w:val="28"/>
          <w:szCs w:val="28"/>
        </w:rPr>
        <w:t>е</w:t>
      </w:r>
      <w:r w:rsidR="00756563" w:rsidRPr="00756563">
        <w:rPr>
          <w:rFonts w:ascii="Times New Roman" w:hAnsi="Times New Roman" w:cs="Times New Roman"/>
          <w:sz w:val="28"/>
          <w:szCs w:val="28"/>
        </w:rPr>
        <w:t>таллов в зависимости от дефицита тех или иных микроэлементов в почвах той или иной зоны республики). УВМ можно подсоединить отдельно к каждой дождевальной машине или же на насосной станции к магистральному труб</w:t>
      </w:r>
      <w:r w:rsidR="00756563" w:rsidRPr="00756563">
        <w:rPr>
          <w:rFonts w:ascii="Times New Roman" w:hAnsi="Times New Roman" w:cs="Times New Roman"/>
          <w:sz w:val="28"/>
          <w:szCs w:val="28"/>
        </w:rPr>
        <w:t>о</w:t>
      </w:r>
      <w:r w:rsidR="00756563" w:rsidRPr="00756563">
        <w:rPr>
          <w:rFonts w:ascii="Times New Roman" w:hAnsi="Times New Roman" w:cs="Times New Roman"/>
          <w:sz w:val="28"/>
          <w:szCs w:val="28"/>
        </w:rPr>
        <w:t>проводу. Принцип работы УВМ также очень прост – в металлические стержни подается электрический ток и под действием воды отщепляются ионы микр</w:t>
      </w:r>
      <w:r w:rsidR="00756563" w:rsidRPr="00756563">
        <w:rPr>
          <w:rFonts w:ascii="Times New Roman" w:hAnsi="Times New Roman" w:cs="Times New Roman"/>
          <w:sz w:val="28"/>
          <w:szCs w:val="28"/>
        </w:rPr>
        <w:t>о</w:t>
      </w:r>
      <w:r w:rsidR="00756563" w:rsidRPr="00756563">
        <w:rPr>
          <w:rFonts w:ascii="Times New Roman" w:hAnsi="Times New Roman" w:cs="Times New Roman"/>
          <w:sz w:val="28"/>
          <w:szCs w:val="28"/>
        </w:rPr>
        <w:t xml:space="preserve">элементов (обратный процесс электролиза). Продолжительность </w:t>
      </w:r>
      <w:proofErr w:type="spellStart"/>
      <w:r w:rsidR="00756563" w:rsidRPr="00756563">
        <w:rPr>
          <w:rFonts w:ascii="Times New Roman" w:hAnsi="Times New Roman" w:cs="Times New Roman"/>
          <w:sz w:val="28"/>
          <w:szCs w:val="28"/>
        </w:rPr>
        <w:t>микроудобр</w:t>
      </w:r>
      <w:r w:rsidR="00756563" w:rsidRPr="00756563">
        <w:rPr>
          <w:rFonts w:ascii="Times New Roman" w:hAnsi="Times New Roman" w:cs="Times New Roman"/>
          <w:sz w:val="28"/>
          <w:szCs w:val="28"/>
        </w:rPr>
        <w:t>и</w:t>
      </w:r>
      <w:r w:rsidR="00756563" w:rsidRPr="00756563">
        <w:rPr>
          <w:rFonts w:ascii="Times New Roman" w:hAnsi="Times New Roman" w:cs="Times New Roman"/>
          <w:sz w:val="28"/>
          <w:szCs w:val="28"/>
        </w:rPr>
        <w:t>тельного</w:t>
      </w:r>
      <w:proofErr w:type="spellEnd"/>
      <w:r w:rsidR="00756563" w:rsidRPr="00756563">
        <w:rPr>
          <w:rFonts w:ascii="Times New Roman" w:hAnsi="Times New Roman" w:cs="Times New Roman"/>
          <w:sz w:val="28"/>
          <w:szCs w:val="28"/>
        </w:rPr>
        <w:t xml:space="preserve"> полива зависит от обеспеченности почв микроэлементами.</w:t>
      </w:r>
    </w:p>
    <w:p w:rsidR="000C2ED0" w:rsidRDefault="000C2ED0" w:rsidP="000C2ED0">
      <w:pPr>
        <w:widowControl w:val="0"/>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2.6. Условия применения сточных вод животноводческих комплексов </w:t>
      </w:r>
    </w:p>
    <w:p w:rsidR="00756563" w:rsidRDefault="000C2ED0" w:rsidP="000C2ED0">
      <w:pPr>
        <w:widowControl w:val="0"/>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на полях орошения</w:t>
      </w:r>
    </w:p>
    <w:p w:rsidR="000C2ED0" w:rsidRPr="000C2ED0" w:rsidRDefault="000C2ED0" w:rsidP="000C2ED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Сточные воды животноводческих комплексов применяются совместно с </w:t>
      </w:r>
      <w:r w:rsidRPr="000C2ED0">
        <w:rPr>
          <w:rFonts w:ascii="Times New Roman" w:hAnsi="Times New Roman" w:cs="Times New Roman"/>
          <w:sz w:val="28"/>
          <w:szCs w:val="28"/>
        </w:rPr>
        <w:t>поливной водой с соблюдением следующих правил:</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жидкий навоз и сточные воды применяются в соотношении с поливной водой 1:15 только на земледельческих полях орошения (ЗПО);</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xml:space="preserve">- на земледельческих полях орошения возделываются только те культуры, которые проходят стадию консервации и через организм животных (кукуруза на силос, </w:t>
      </w:r>
      <w:proofErr w:type="spellStart"/>
      <w:r w:rsidRPr="000C2ED0">
        <w:rPr>
          <w:rFonts w:ascii="Times New Roman" w:hAnsi="Times New Roman" w:cs="Times New Roman"/>
          <w:sz w:val="28"/>
          <w:szCs w:val="28"/>
        </w:rPr>
        <w:t>кормосмеси</w:t>
      </w:r>
      <w:proofErr w:type="spellEnd"/>
      <w:r w:rsidRPr="000C2ED0">
        <w:rPr>
          <w:rFonts w:ascii="Times New Roman" w:hAnsi="Times New Roman" w:cs="Times New Roman"/>
          <w:sz w:val="28"/>
          <w:szCs w:val="28"/>
        </w:rPr>
        <w:t>, однолетние и многолетние травы на сенаж).</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8278D4" w:rsidRPr="000C2ED0" w:rsidTr="008278D4">
        <w:trPr>
          <w:trHeight w:val="726"/>
        </w:trPr>
        <w:tc>
          <w:tcPr>
            <w:tcW w:w="9639" w:type="dxa"/>
          </w:tcPr>
          <w:p w:rsidR="008278D4" w:rsidRPr="008278D4" w:rsidRDefault="008278D4" w:rsidP="008278D4">
            <w:pPr>
              <w:widowControl w:val="0"/>
              <w:tabs>
                <w:tab w:val="left" w:pos="1418"/>
                <w:tab w:val="left" w:pos="1985"/>
                <w:tab w:val="left" w:pos="269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Помни!</w:t>
            </w:r>
            <w:r w:rsidRPr="008278D4">
              <w:rPr>
                <w:rFonts w:ascii="Times New Roman" w:hAnsi="Times New Roman" w:cs="Times New Roman"/>
                <w:b/>
                <w:sz w:val="28"/>
                <w:szCs w:val="28"/>
              </w:rPr>
              <w:t xml:space="preserve"> </w:t>
            </w:r>
            <w:r>
              <w:rPr>
                <w:rFonts w:ascii="Times New Roman" w:hAnsi="Times New Roman" w:cs="Times New Roman"/>
                <w:b/>
                <w:sz w:val="28"/>
                <w:szCs w:val="28"/>
              </w:rPr>
              <w:t>Т</w:t>
            </w:r>
            <w:r w:rsidRPr="008278D4">
              <w:rPr>
                <w:rFonts w:ascii="Times New Roman" w:hAnsi="Times New Roman" w:cs="Times New Roman"/>
                <w:b/>
                <w:sz w:val="28"/>
                <w:szCs w:val="28"/>
              </w:rPr>
              <w:t>ехнология полива с применением сточных вод и жидкого н</w:t>
            </w:r>
            <w:r>
              <w:rPr>
                <w:rFonts w:ascii="Times New Roman" w:hAnsi="Times New Roman" w:cs="Times New Roman"/>
                <w:b/>
                <w:sz w:val="28"/>
                <w:szCs w:val="28"/>
              </w:rPr>
              <w:t xml:space="preserve">авоза аналогична </w:t>
            </w:r>
            <w:proofErr w:type="spellStart"/>
            <w:r>
              <w:rPr>
                <w:rFonts w:ascii="Times New Roman" w:hAnsi="Times New Roman" w:cs="Times New Roman"/>
                <w:b/>
                <w:sz w:val="28"/>
                <w:szCs w:val="28"/>
              </w:rPr>
              <w:t>гидроподкормке</w:t>
            </w:r>
            <w:proofErr w:type="spellEnd"/>
            <w:r w:rsidRPr="008278D4">
              <w:rPr>
                <w:rFonts w:ascii="Times New Roman" w:hAnsi="Times New Roman" w:cs="Times New Roman"/>
                <w:b/>
                <w:sz w:val="28"/>
                <w:szCs w:val="28"/>
              </w:rPr>
              <w:t xml:space="preserve">. </w:t>
            </w:r>
          </w:p>
        </w:tc>
      </w:tr>
    </w:tbl>
    <w:p w:rsidR="000C2ED0" w:rsidRDefault="000C2ED0" w:rsidP="000C2ED0">
      <w:pPr>
        <w:widowControl w:val="0"/>
        <w:spacing w:after="0" w:line="240" w:lineRule="auto"/>
        <w:jc w:val="both"/>
        <w:rPr>
          <w:rFonts w:ascii="Times New Roman" w:hAnsi="Times New Roman" w:cs="Times New Roman"/>
          <w:sz w:val="28"/>
          <w:szCs w:val="28"/>
        </w:rPr>
      </w:pPr>
    </w:p>
    <w:p w:rsidR="000C2ED0" w:rsidRDefault="000C2ED0">
      <w:pPr>
        <w:rPr>
          <w:rFonts w:ascii="Times New Roman" w:hAnsi="Times New Roman" w:cs="Times New Roman"/>
          <w:sz w:val="28"/>
          <w:szCs w:val="28"/>
        </w:rPr>
      </w:pPr>
      <w:r>
        <w:rPr>
          <w:rFonts w:ascii="Times New Roman" w:hAnsi="Times New Roman" w:cs="Times New Roman"/>
          <w:sz w:val="28"/>
          <w:szCs w:val="28"/>
        </w:rPr>
        <w:br w:type="page"/>
      </w:r>
    </w:p>
    <w:p w:rsidR="000C2ED0" w:rsidRDefault="000C2ED0" w:rsidP="000C2ED0">
      <w:pPr>
        <w:widowControl w:val="0"/>
        <w:spacing w:after="0" w:line="240" w:lineRule="auto"/>
        <w:jc w:val="center"/>
        <w:rPr>
          <w:rFonts w:ascii="Times New Roman" w:hAnsi="Times New Roman" w:cs="Times New Roman"/>
          <w:b/>
          <w:sz w:val="28"/>
          <w:szCs w:val="28"/>
        </w:rPr>
      </w:pPr>
      <w:r>
        <w:rPr>
          <w:rFonts w:ascii="Times New Roman" w:hAnsi="Times New Roman" w:cs="Times New Roman"/>
          <w:sz w:val="28"/>
          <w:szCs w:val="28"/>
        </w:rPr>
        <w:lastRenderedPageBreak/>
        <w:t xml:space="preserve">Глава </w:t>
      </w:r>
      <w:r>
        <w:rPr>
          <w:rFonts w:ascii="Times New Roman" w:hAnsi="Times New Roman" w:cs="Times New Roman"/>
          <w:sz w:val="28"/>
          <w:szCs w:val="28"/>
          <w:lang w:val="en-US"/>
        </w:rPr>
        <w:t>III</w:t>
      </w:r>
      <w:r>
        <w:rPr>
          <w:rFonts w:ascii="Times New Roman" w:hAnsi="Times New Roman" w:cs="Times New Roman"/>
          <w:sz w:val="28"/>
          <w:szCs w:val="28"/>
        </w:rPr>
        <w:t xml:space="preserve">. </w:t>
      </w:r>
      <w:r>
        <w:rPr>
          <w:rFonts w:ascii="Times New Roman" w:hAnsi="Times New Roman" w:cs="Times New Roman"/>
          <w:b/>
          <w:sz w:val="28"/>
          <w:szCs w:val="28"/>
        </w:rPr>
        <w:t>СИСТЕМА УДОБРЕНИЯ ОРОШАЕМЫХ КУЛЬТУР</w:t>
      </w:r>
    </w:p>
    <w:p w:rsidR="000C2ED0" w:rsidRDefault="000C2ED0" w:rsidP="008E3982">
      <w:pPr>
        <w:widowControl w:val="0"/>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3.1. Сенокосы и пастбища</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На орошаемых лугах с плотным травостоем внесение минеральных удо</w:t>
      </w:r>
      <w:r w:rsidRPr="000C2ED0">
        <w:rPr>
          <w:rFonts w:ascii="Times New Roman" w:hAnsi="Times New Roman" w:cs="Times New Roman"/>
          <w:sz w:val="28"/>
          <w:szCs w:val="28"/>
        </w:rPr>
        <w:t>б</w:t>
      </w:r>
      <w:r w:rsidRPr="000C2ED0">
        <w:rPr>
          <w:rFonts w:ascii="Times New Roman" w:hAnsi="Times New Roman" w:cs="Times New Roman"/>
          <w:sz w:val="28"/>
          <w:szCs w:val="28"/>
        </w:rPr>
        <w:t>рений представляет собой очень мощный и в то же время быстро действующий способ повышения продуктивности сенокосов и пастбищ. На удобренных лугах многолетние травы лучше кустятся, повышается их зимостойкость, улучшается отрастание весной, после стравливания или сенокошения, в травостое увелич</w:t>
      </w:r>
      <w:r w:rsidRPr="000C2ED0">
        <w:rPr>
          <w:rFonts w:ascii="Times New Roman" w:hAnsi="Times New Roman" w:cs="Times New Roman"/>
          <w:sz w:val="28"/>
          <w:szCs w:val="28"/>
        </w:rPr>
        <w:t>и</w:t>
      </w:r>
      <w:r w:rsidRPr="000C2ED0">
        <w:rPr>
          <w:rFonts w:ascii="Times New Roman" w:hAnsi="Times New Roman" w:cs="Times New Roman"/>
          <w:sz w:val="28"/>
          <w:szCs w:val="28"/>
        </w:rPr>
        <w:t xml:space="preserve">вается содержание ценных луговых растений при одновременном вытеснении из </w:t>
      </w:r>
      <w:proofErr w:type="spellStart"/>
      <w:r w:rsidRPr="000C2ED0">
        <w:rPr>
          <w:rFonts w:ascii="Times New Roman" w:hAnsi="Times New Roman" w:cs="Times New Roman"/>
          <w:sz w:val="28"/>
          <w:szCs w:val="28"/>
        </w:rPr>
        <w:t>агроценоза</w:t>
      </w:r>
      <w:proofErr w:type="spellEnd"/>
      <w:r w:rsidRPr="000C2ED0">
        <w:rPr>
          <w:rFonts w:ascii="Times New Roman" w:hAnsi="Times New Roman" w:cs="Times New Roman"/>
          <w:sz w:val="28"/>
          <w:szCs w:val="28"/>
        </w:rPr>
        <w:t xml:space="preserve"> грубого разнотравья.</w:t>
      </w:r>
    </w:p>
    <w:p w:rsidR="000C2ED0" w:rsidRPr="000C2ED0" w:rsidRDefault="000C2ED0" w:rsidP="000C2ED0">
      <w:pPr>
        <w:widowControl w:val="0"/>
        <w:tabs>
          <w:tab w:val="left" w:pos="567"/>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Вместе с тем, неумелое их использование часто приводит к отрицател</w:t>
      </w:r>
      <w:r w:rsidRPr="000C2ED0">
        <w:rPr>
          <w:rFonts w:ascii="Times New Roman" w:hAnsi="Times New Roman" w:cs="Times New Roman"/>
          <w:sz w:val="28"/>
          <w:szCs w:val="28"/>
        </w:rPr>
        <w:t>ь</w:t>
      </w:r>
      <w:r w:rsidRPr="000C2ED0">
        <w:rPr>
          <w:rFonts w:ascii="Times New Roman" w:hAnsi="Times New Roman" w:cs="Times New Roman"/>
          <w:sz w:val="28"/>
          <w:szCs w:val="28"/>
        </w:rPr>
        <w:t>ным экологическим последствиям, создается реальная угроза загрязнения окружающей среды. Кроме того, нарушение оптимального соотношения вн</w:t>
      </w:r>
      <w:r w:rsidRPr="000C2ED0">
        <w:rPr>
          <w:rFonts w:ascii="Times New Roman" w:hAnsi="Times New Roman" w:cs="Times New Roman"/>
          <w:sz w:val="28"/>
          <w:szCs w:val="28"/>
        </w:rPr>
        <w:t>о</w:t>
      </w:r>
      <w:r w:rsidRPr="000C2ED0">
        <w:rPr>
          <w:rFonts w:ascii="Times New Roman" w:hAnsi="Times New Roman" w:cs="Times New Roman"/>
          <w:sz w:val="28"/>
          <w:szCs w:val="28"/>
        </w:rPr>
        <w:t>симых в почву основных элементов питания дает отрицательный эффект. Например, при избытке азота растения действительно образуют большую вег</w:t>
      </w:r>
      <w:r w:rsidRPr="000C2ED0">
        <w:rPr>
          <w:rFonts w:ascii="Times New Roman" w:hAnsi="Times New Roman" w:cs="Times New Roman"/>
          <w:sz w:val="28"/>
          <w:szCs w:val="28"/>
        </w:rPr>
        <w:t>е</w:t>
      </w:r>
      <w:r w:rsidRPr="000C2ED0">
        <w:rPr>
          <w:rFonts w:ascii="Times New Roman" w:hAnsi="Times New Roman" w:cs="Times New Roman"/>
          <w:sz w:val="28"/>
          <w:szCs w:val="28"/>
        </w:rPr>
        <w:t>тативную массу, но при этом повышается риск избыточного накопления нитр</w:t>
      </w:r>
      <w:r w:rsidRPr="000C2ED0">
        <w:rPr>
          <w:rFonts w:ascii="Times New Roman" w:hAnsi="Times New Roman" w:cs="Times New Roman"/>
          <w:sz w:val="28"/>
          <w:szCs w:val="28"/>
        </w:rPr>
        <w:t>а</w:t>
      </w:r>
      <w:r w:rsidRPr="000C2ED0">
        <w:rPr>
          <w:rFonts w:ascii="Times New Roman" w:hAnsi="Times New Roman" w:cs="Times New Roman"/>
          <w:sz w:val="28"/>
          <w:szCs w:val="28"/>
        </w:rPr>
        <w:t>тов в кормах.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0C2ED0" w:rsidRPr="000C2ED0" w:rsidTr="00C6405F">
        <w:trPr>
          <w:trHeight w:val="1083"/>
        </w:trPr>
        <w:tc>
          <w:tcPr>
            <w:tcW w:w="9639" w:type="dxa"/>
          </w:tcPr>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b/>
                <w:sz w:val="28"/>
                <w:szCs w:val="28"/>
              </w:rPr>
            </w:pPr>
            <w:r w:rsidRPr="000C2ED0">
              <w:rPr>
                <w:rFonts w:ascii="Times New Roman" w:hAnsi="Times New Roman" w:cs="Times New Roman"/>
                <w:b/>
                <w:sz w:val="28"/>
                <w:szCs w:val="28"/>
              </w:rPr>
              <w:t>Главная ошибка при весенней подкормке сенокосов и пастбищ м</w:t>
            </w:r>
            <w:r w:rsidRPr="000C2ED0">
              <w:rPr>
                <w:rFonts w:ascii="Times New Roman" w:hAnsi="Times New Roman" w:cs="Times New Roman"/>
                <w:b/>
                <w:sz w:val="28"/>
                <w:szCs w:val="28"/>
              </w:rPr>
              <w:t>и</w:t>
            </w:r>
            <w:r w:rsidRPr="000C2ED0">
              <w:rPr>
                <w:rFonts w:ascii="Times New Roman" w:hAnsi="Times New Roman" w:cs="Times New Roman"/>
                <w:b/>
                <w:sz w:val="28"/>
                <w:szCs w:val="28"/>
              </w:rPr>
              <w:t>неральными удобрениями заключается в том, что не</w:t>
            </w:r>
            <w:r w:rsidR="008E3982">
              <w:rPr>
                <w:rFonts w:ascii="Times New Roman" w:hAnsi="Times New Roman" w:cs="Times New Roman"/>
                <w:b/>
                <w:sz w:val="28"/>
                <w:szCs w:val="28"/>
              </w:rPr>
              <w:t xml:space="preserve"> </w:t>
            </w:r>
            <w:r w:rsidRPr="000C2ED0">
              <w:rPr>
                <w:rFonts w:ascii="Times New Roman" w:hAnsi="Times New Roman" w:cs="Times New Roman"/>
                <w:b/>
                <w:sz w:val="28"/>
                <w:szCs w:val="28"/>
              </w:rPr>
              <w:t>учитывается бот</w:t>
            </w:r>
            <w:r w:rsidRPr="000C2ED0">
              <w:rPr>
                <w:rFonts w:ascii="Times New Roman" w:hAnsi="Times New Roman" w:cs="Times New Roman"/>
                <w:b/>
                <w:sz w:val="28"/>
                <w:szCs w:val="28"/>
              </w:rPr>
              <w:t>а</w:t>
            </w:r>
            <w:r w:rsidRPr="000C2ED0">
              <w:rPr>
                <w:rFonts w:ascii="Times New Roman" w:hAnsi="Times New Roman" w:cs="Times New Roman"/>
                <w:b/>
                <w:sz w:val="28"/>
                <w:szCs w:val="28"/>
              </w:rPr>
              <w:t xml:space="preserve">нический состав травостоя. </w:t>
            </w:r>
          </w:p>
        </w:tc>
      </w:tr>
    </w:tbl>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По ботаническому составу луга делятся на 4 категории:</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чисто мятликовые (в травостое полностью отсутствуют или же встреч</w:t>
      </w:r>
      <w:r w:rsidRPr="000C2ED0">
        <w:rPr>
          <w:rFonts w:ascii="Times New Roman" w:hAnsi="Times New Roman" w:cs="Times New Roman"/>
          <w:sz w:val="28"/>
          <w:szCs w:val="28"/>
        </w:rPr>
        <w:t>а</w:t>
      </w:r>
      <w:r w:rsidRPr="000C2ED0">
        <w:rPr>
          <w:rFonts w:ascii="Times New Roman" w:hAnsi="Times New Roman" w:cs="Times New Roman"/>
          <w:sz w:val="28"/>
          <w:szCs w:val="28"/>
        </w:rPr>
        <w:t xml:space="preserve">ются единичные растения из семейства </w:t>
      </w:r>
      <w:proofErr w:type="gramStart"/>
      <w:r w:rsidRPr="000C2ED0">
        <w:rPr>
          <w:rFonts w:ascii="Times New Roman" w:hAnsi="Times New Roman" w:cs="Times New Roman"/>
          <w:sz w:val="28"/>
          <w:szCs w:val="28"/>
        </w:rPr>
        <w:t>бобовых</w:t>
      </w:r>
      <w:proofErr w:type="gramEnd"/>
      <w:r w:rsidRPr="000C2ED0">
        <w:rPr>
          <w:rFonts w:ascii="Times New Roman" w:hAnsi="Times New Roman" w:cs="Times New Roman"/>
          <w:sz w:val="28"/>
          <w:szCs w:val="28"/>
        </w:rPr>
        <w:t>);</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xml:space="preserve">- </w:t>
      </w:r>
      <w:proofErr w:type="spellStart"/>
      <w:r w:rsidRPr="000C2ED0">
        <w:rPr>
          <w:rFonts w:ascii="Times New Roman" w:hAnsi="Times New Roman" w:cs="Times New Roman"/>
          <w:sz w:val="28"/>
          <w:szCs w:val="28"/>
        </w:rPr>
        <w:t>мятликово</w:t>
      </w:r>
      <w:proofErr w:type="spellEnd"/>
      <w:r w:rsidRPr="000C2ED0">
        <w:rPr>
          <w:rFonts w:ascii="Times New Roman" w:hAnsi="Times New Roman" w:cs="Times New Roman"/>
          <w:sz w:val="28"/>
          <w:szCs w:val="28"/>
        </w:rPr>
        <w:t>-бобовые (долевое участие мятликовых многолетних трав выше 60-65%);</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бобово-мятликовые сенокосы и пастбища с преобладанием бобовых трав;</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чисто бобовые луга с содержанием растений из семейства бобовых не менее 80 процентов.</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xml:space="preserve">Естественно, режим минерального питания каждого из них должен быть совершенно разным. Например, </w:t>
      </w:r>
      <w:proofErr w:type="spellStart"/>
      <w:r w:rsidRPr="000C2ED0">
        <w:rPr>
          <w:rFonts w:ascii="Times New Roman" w:hAnsi="Times New Roman" w:cs="Times New Roman"/>
          <w:sz w:val="28"/>
          <w:szCs w:val="28"/>
        </w:rPr>
        <w:t>люцерно</w:t>
      </w:r>
      <w:proofErr w:type="spellEnd"/>
      <w:r w:rsidRPr="000C2ED0">
        <w:rPr>
          <w:rFonts w:ascii="Times New Roman" w:hAnsi="Times New Roman" w:cs="Times New Roman"/>
          <w:sz w:val="28"/>
          <w:szCs w:val="28"/>
        </w:rPr>
        <w:t xml:space="preserve">-клеверные луга в минеральном азоте не нуждаются, кроме одного исключительного случая – холодная дождливая затяжная весна. При таких </w:t>
      </w:r>
      <w:proofErr w:type="spellStart"/>
      <w:r w:rsidRPr="000C2ED0">
        <w:rPr>
          <w:rFonts w:ascii="Times New Roman" w:hAnsi="Times New Roman" w:cs="Times New Roman"/>
          <w:sz w:val="28"/>
          <w:szCs w:val="28"/>
        </w:rPr>
        <w:t>погодно</w:t>
      </w:r>
      <w:proofErr w:type="spellEnd"/>
      <w:r w:rsidRPr="000C2ED0">
        <w:rPr>
          <w:rFonts w:ascii="Times New Roman" w:hAnsi="Times New Roman" w:cs="Times New Roman"/>
          <w:sz w:val="28"/>
          <w:szCs w:val="28"/>
        </w:rPr>
        <w:t xml:space="preserve">-климатических условиях клубеньковые бактерии из </w:t>
      </w:r>
      <w:proofErr w:type="spellStart"/>
      <w:r w:rsidRPr="000C2ED0">
        <w:rPr>
          <w:rFonts w:ascii="Times New Roman" w:hAnsi="Times New Roman" w:cs="Times New Roman"/>
          <w:sz w:val="28"/>
          <w:szCs w:val="28"/>
        </w:rPr>
        <w:t>азотособирателей</w:t>
      </w:r>
      <w:proofErr w:type="spellEnd"/>
      <w:r w:rsidRPr="000C2ED0">
        <w:rPr>
          <w:rFonts w:ascii="Times New Roman" w:hAnsi="Times New Roman" w:cs="Times New Roman"/>
          <w:sz w:val="28"/>
          <w:szCs w:val="28"/>
        </w:rPr>
        <w:t xml:space="preserve"> превращаются в </w:t>
      </w:r>
      <w:proofErr w:type="spellStart"/>
      <w:r w:rsidRPr="000C2ED0">
        <w:rPr>
          <w:rFonts w:ascii="Times New Roman" w:hAnsi="Times New Roman" w:cs="Times New Roman"/>
          <w:sz w:val="28"/>
          <w:szCs w:val="28"/>
        </w:rPr>
        <w:t>азотопотребителей</w:t>
      </w:r>
      <w:proofErr w:type="spellEnd"/>
      <w:r w:rsidRPr="000C2ED0">
        <w:rPr>
          <w:rFonts w:ascii="Times New Roman" w:hAnsi="Times New Roman" w:cs="Times New Roman"/>
          <w:sz w:val="28"/>
          <w:szCs w:val="28"/>
        </w:rPr>
        <w:t xml:space="preserve">. Поэтому стартовая подкормка бобовых сенокосов и пастбищ минеральным азотом из расчета </w:t>
      </w:r>
      <w:r w:rsidRPr="000C2ED0">
        <w:rPr>
          <w:rFonts w:ascii="Times New Roman" w:hAnsi="Times New Roman" w:cs="Times New Roman"/>
          <w:sz w:val="28"/>
          <w:szCs w:val="28"/>
          <w:lang w:val="en-US"/>
        </w:rPr>
        <w:t>N</w:t>
      </w:r>
      <w:r w:rsidRPr="000C2ED0">
        <w:rPr>
          <w:rFonts w:ascii="Times New Roman" w:hAnsi="Times New Roman" w:cs="Times New Roman"/>
          <w:sz w:val="28"/>
          <w:szCs w:val="28"/>
          <w:vertAlign w:val="subscript"/>
        </w:rPr>
        <w:t>30</w:t>
      </w:r>
      <w:r w:rsidRPr="000C2ED0">
        <w:rPr>
          <w:rFonts w:ascii="Times New Roman" w:hAnsi="Times New Roman" w:cs="Times New Roman"/>
          <w:sz w:val="28"/>
          <w:szCs w:val="28"/>
        </w:rPr>
        <w:t xml:space="preserve"> обеспечивает получение весьма высоких результатов.</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На чисто мятликовых лугах норма внесения азотных удобрений коре</w:t>
      </w:r>
      <w:r w:rsidRPr="000C2ED0">
        <w:rPr>
          <w:rFonts w:ascii="Times New Roman" w:hAnsi="Times New Roman" w:cs="Times New Roman"/>
          <w:sz w:val="28"/>
          <w:szCs w:val="28"/>
        </w:rPr>
        <w:t>н</w:t>
      </w:r>
      <w:r w:rsidRPr="000C2ED0">
        <w:rPr>
          <w:rFonts w:ascii="Times New Roman" w:hAnsi="Times New Roman" w:cs="Times New Roman"/>
          <w:sz w:val="28"/>
          <w:szCs w:val="28"/>
        </w:rPr>
        <w:t xml:space="preserve">ным образом отличается не только от чисто бобовых травостоев, но и бобово-мятликовых и </w:t>
      </w:r>
      <w:proofErr w:type="spellStart"/>
      <w:r w:rsidRPr="000C2ED0">
        <w:rPr>
          <w:rFonts w:ascii="Times New Roman" w:hAnsi="Times New Roman" w:cs="Times New Roman"/>
          <w:sz w:val="28"/>
          <w:szCs w:val="28"/>
        </w:rPr>
        <w:t>мятликово</w:t>
      </w:r>
      <w:proofErr w:type="spellEnd"/>
      <w:r w:rsidRPr="000C2ED0">
        <w:rPr>
          <w:rFonts w:ascii="Times New Roman" w:hAnsi="Times New Roman" w:cs="Times New Roman"/>
          <w:sz w:val="28"/>
          <w:szCs w:val="28"/>
        </w:rPr>
        <w:t xml:space="preserve">-бобовых лугов. В данном случае термин «чем больше – тем лучше» оправдывает себя, но в разумных пределах – </w:t>
      </w:r>
      <w:r w:rsidRPr="000C2ED0">
        <w:rPr>
          <w:rFonts w:ascii="Times New Roman" w:hAnsi="Times New Roman" w:cs="Times New Roman"/>
          <w:sz w:val="28"/>
          <w:szCs w:val="28"/>
          <w:lang w:val="en-US"/>
        </w:rPr>
        <w:t>N</w:t>
      </w:r>
      <w:r w:rsidRPr="000C2ED0">
        <w:rPr>
          <w:rFonts w:ascii="Times New Roman" w:hAnsi="Times New Roman" w:cs="Times New Roman"/>
          <w:sz w:val="28"/>
          <w:szCs w:val="28"/>
          <w:vertAlign w:val="subscript"/>
        </w:rPr>
        <w:t>60-90</w:t>
      </w:r>
      <w:r w:rsidRPr="000C2ED0">
        <w:rPr>
          <w:rFonts w:ascii="Times New Roman" w:hAnsi="Times New Roman" w:cs="Times New Roman"/>
          <w:sz w:val="28"/>
          <w:szCs w:val="28"/>
        </w:rPr>
        <w:t xml:space="preserve"> в три приема: рано весной, после первого и второго укосов или </w:t>
      </w:r>
      <w:proofErr w:type="spellStart"/>
      <w:r w:rsidRPr="000C2ED0">
        <w:rPr>
          <w:rFonts w:ascii="Times New Roman" w:hAnsi="Times New Roman" w:cs="Times New Roman"/>
          <w:sz w:val="28"/>
          <w:szCs w:val="28"/>
        </w:rPr>
        <w:t>стравливаний</w:t>
      </w:r>
      <w:proofErr w:type="spellEnd"/>
      <w:r w:rsidRPr="000C2ED0">
        <w:rPr>
          <w:rFonts w:ascii="Times New Roman" w:hAnsi="Times New Roman" w:cs="Times New Roman"/>
          <w:sz w:val="28"/>
          <w:szCs w:val="28"/>
        </w:rPr>
        <w:t xml:space="preserve"> по </w:t>
      </w:r>
      <w:r w:rsidRPr="000C2ED0">
        <w:rPr>
          <w:rFonts w:ascii="Times New Roman" w:hAnsi="Times New Roman" w:cs="Times New Roman"/>
          <w:sz w:val="28"/>
          <w:szCs w:val="28"/>
          <w:lang w:val="en-US"/>
        </w:rPr>
        <w:t>N</w:t>
      </w:r>
      <w:r w:rsidRPr="000C2ED0">
        <w:rPr>
          <w:rFonts w:ascii="Times New Roman" w:hAnsi="Times New Roman" w:cs="Times New Roman"/>
          <w:sz w:val="28"/>
          <w:szCs w:val="28"/>
          <w:vertAlign w:val="subscript"/>
        </w:rPr>
        <w:t>20-30</w:t>
      </w:r>
      <w:r w:rsidRPr="000C2ED0">
        <w:rPr>
          <w:rFonts w:ascii="Times New Roman" w:hAnsi="Times New Roman" w:cs="Times New Roman"/>
          <w:sz w:val="28"/>
          <w:szCs w:val="28"/>
        </w:rPr>
        <w:t>.</w:t>
      </w:r>
    </w:p>
    <w:p w:rsid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xml:space="preserve">Более сложным и спорным остается применение азотных удобрений </w:t>
      </w:r>
      <w:proofErr w:type="gramStart"/>
      <w:r w:rsidRPr="000C2ED0">
        <w:rPr>
          <w:rFonts w:ascii="Times New Roman" w:hAnsi="Times New Roman" w:cs="Times New Roman"/>
          <w:sz w:val="28"/>
          <w:szCs w:val="28"/>
        </w:rPr>
        <w:t>на</w:t>
      </w:r>
      <w:proofErr w:type="gramEnd"/>
      <w:r w:rsidRPr="000C2ED0">
        <w:rPr>
          <w:rFonts w:ascii="Times New Roman" w:hAnsi="Times New Roman" w:cs="Times New Roman"/>
          <w:sz w:val="28"/>
          <w:szCs w:val="28"/>
        </w:rPr>
        <w:t xml:space="preserve"> смешанных </w:t>
      </w:r>
      <w:proofErr w:type="spellStart"/>
      <w:r w:rsidRPr="000C2ED0">
        <w:rPr>
          <w:rFonts w:ascii="Times New Roman" w:hAnsi="Times New Roman" w:cs="Times New Roman"/>
          <w:sz w:val="28"/>
          <w:szCs w:val="28"/>
        </w:rPr>
        <w:t>агроценозах</w:t>
      </w:r>
      <w:proofErr w:type="spellEnd"/>
      <w:r w:rsidRPr="000C2ED0">
        <w:rPr>
          <w:rFonts w:ascii="Times New Roman" w:hAnsi="Times New Roman" w:cs="Times New Roman"/>
          <w:sz w:val="28"/>
          <w:szCs w:val="28"/>
        </w:rPr>
        <w:t xml:space="preserve"> из двух семейств (бобовых и мятликовых).</w:t>
      </w:r>
    </w:p>
    <w:p w:rsidR="008E3982" w:rsidRPr="000C2ED0"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xml:space="preserve">В этом случае, кострец безостый, овсяница луговая, ежа сборная и другие </w:t>
      </w:r>
      <w:r w:rsidRPr="000C2ED0">
        <w:rPr>
          <w:rFonts w:ascii="Times New Roman" w:hAnsi="Times New Roman" w:cs="Times New Roman"/>
          <w:sz w:val="28"/>
          <w:szCs w:val="28"/>
        </w:rPr>
        <w:lastRenderedPageBreak/>
        <w:t xml:space="preserve">травы из семейства </w:t>
      </w:r>
      <w:proofErr w:type="gramStart"/>
      <w:r w:rsidRPr="000C2ED0">
        <w:rPr>
          <w:rFonts w:ascii="Times New Roman" w:hAnsi="Times New Roman" w:cs="Times New Roman"/>
          <w:sz w:val="28"/>
          <w:szCs w:val="28"/>
        </w:rPr>
        <w:t>мятликовых</w:t>
      </w:r>
      <w:proofErr w:type="gramEnd"/>
      <w:r w:rsidRPr="000C2ED0">
        <w:rPr>
          <w:rFonts w:ascii="Times New Roman" w:hAnsi="Times New Roman" w:cs="Times New Roman"/>
          <w:sz w:val="28"/>
          <w:szCs w:val="28"/>
        </w:rPr>
        <w:t xml:space="preserve"> получают мощный импульс для роста и разв</w:t>
      </w:r>
      <w:r w:rsidRPr="000C2ED0">
        <w:rPr>
          <w:rFonts w:ascii="Times New Roman" w:hAnsi="Times New Roman" w:cs="Times New Roman"/>
          <w:sz w:val="28"/>
          <w:szCs w:val="28"/>
        </w:rPr>
        <w:t>и</w:t>
      </w:r>
      <w:r w:rsidRPr="000C2ED0">
        <w:rPr>
          <w:rFonts w:ascii="Times New Roman" w:hAnsi="Times New Roman" w:cs="Times New Roman"/>
          <w:sz w:val="28"/>
          <w:szCs w:val="28"/>
        </w:rPr>
        <w:t xml:space="preserve">тия, и бобовые многолетние травы сильно затеняются. Данное противоречие можно исключить применением азотных удобрений в летний период: после первого и второго укосов по </w:t>
      </w:r>
      <w:r w:rsidRPr="000C2ED0">
        <w:rPr>
          <w:rFonts w:ascii="Times New Roman" w:hAnsi="Times New Roman" w:cs="Times New Roman"/>
          <w:sz w:val="28"/>
          <w:szCs w:val="28"/>
          <w:lang w:val="en-US"/>
        </w:rPr>
        <w:t>N</w:t>
      </w:r>
      <w:r w:rsidRPr="000C2ED0">
        <w:rPr>
          <w:rFonts w:ascii="Times New Roman" w:hAnsi="Times New Roman" w:cs="Times New Roman"/>
          <w:sz w:val="28"/>
          <w:szCs w:val="28"/>
          <w:vertAlign w:val="subscript"/>
        </w:rPr>
        <w:t>30</w:t>
      </w:r>
      <w:r w:rsidRPr="000C2ED0">
        <w:rPr>
          <w:rFonts w:ascii="Times New Roman" w:hAnsi="Times New Roman" w:cs="Times New Roman"/>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0C2ED0" w:rsidRPr="000C2ED0" w:rsidTr="008E3982">
        <w:trPr>
          <w:trHeight w:val="971"/>
        </w:trPr>
        <w:tc>
          <w:tcPr>
            <w:tcW w:w="9639" w:type="dxa"/>
          </w:tcPr>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b/>
                <w:sz w:val="28"/>
                <w:szCs w:val="28"/>
              </w:rPr>
            </w:pPr>
            <w:r w:rsidRPr="000C2ED0">
              <w:rPr>
                <w:rFonts w:ascii="Times New Roman" w:hAnsi="Times New Roman" w:cs="Times New Roman"/>
                <w:b/>
                <w:sz w:val="28"/>
                <w:szCs w:val="28"/>
              </w:rPr>
              <w:t>На бобово-мятликовых орошаемых сенокосах и пастбищах</w:t>
            </w:r>
            <w:r w:rsidR="008278D4">
              <w:rPr>
                <w:rFonts w:ascii="Times New Roman" w:hAnsi="Times New Roman" w:cs="Times New Roman"/>
                <w:b/>
                <w:sz w:val="28"/>
                <w:szCs w:val="28"/>
              </w:rPr>
              <w:t xml:space="preserve"> </w:t>
            </w:r>
            <w:r w:rsidRPr="000C2ED0">
              <w:rPr>
                <w:rFonts w:ascii="Times New Roman" w:hAnsi="Times New Roman" w:cs="Times New Roman"/>
                <w:b/>
                <w:sz w:val="28"/>
                <w:szCs w:val="28"/>
              </w:rPr>
              <w:t>азотные удобрения, внесенные рано весной, становятся причиной быстрого в</w:t>
            </w:r>
            <w:r w:rsidRPr="000C2ED0">
              <w:rPr>
                <w:rFonts w:ascii="Times New Roman" w:hAnsi="Times New Roman" w:cs="Times New Roman"/>
                <w:b/>
                <w:sz w:val="28"/>
                <w:szCs w:val="28"/>
              </w:rPr>
              <w:t>ы</w:t>
            </w:r>
            <w:r w:rsidRPr="000C2ED0">
              <w:rPr>
                <w:rFonts w:ascii="Times New Roman" w:hAnsi="Times New Roman" w:cs="Times New Roman"/>
                <w:b/>
                <w:sz w:val="28"/>
                <w:szCs w:val="28"/>
              </w:rPr>
              <w:t xml:space="preserve">теснения из состава травостоя бобового компонента. </w:t>
            </w:r>
          </w:p>
        </w:tc>
      </w:tr>
    </w:tbl>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xml:space="preserve">Дозы и сроки внесения минерального азота на </w:t>
      </w:r>
      <w:proofErr w:type="spellStart"/>
      <w:r w:rsidRPr="000C2ED0">
        <w:rPr>
          <w:rFonts w:ascii="Times New Roman" w:hAnsi="Times New Roman" w:cs="Times New Roman"/>
          <w:sz w:val="28"/>
          <w:szCs w:val="28"/>
        </w:rPr>
        <w:t>мятликово</w:t>
      </w:r>
      <w:proofErr w:type="spellEnd"/>
      <w:r w:rsidRPr="000C2ED0">
        <w:rPr>
          <w:rFonts w:ascii="Times New Roman" w:hAnsi="Times New Roman" w:cs="Times New Roman"/>
          <w:sz w:val="28"/>
          <w:szCs w:val="28"/>
        </w:rPr>
        <w:t>-бобовых трав</w:t>
      </w:r>
      <w:r w:rsidRPr="000C2ED0">
        <w:rPr>
          <w:rFonts w:ascii="Times New Roman" w:hAnsi="Times New Roman" w:cs="Times New Roman"/>
          <w:sz w:val="28"/>
          <w:szCs w:val="28"/>
        </w:rPr>
        <w:t>о</w:t>
      </w:r>
      <w:r w:rsidRPr="000C2ED0">
        <w:rPr>
          <w:rFonts w:ascii="Times New Roman" w:hAnsi="Times New Roman" w:cs="Times New Roman"/>
          <w:sz w:val="28"/>
          <w:szCs w:val="28"/>
        </w:rPr>
        <w:t xml:space="preserve">стоях зависит от обеспеченности хозяйства минеральными удобрениями. Если их в хозяйстве достаточно, то на </w:t>
      </w:r>
      <w:proofErr w:type="spellStart"/>
      <w:r w:rsidRPr="000C2ED0">
        <w:rPr>
          <w:rFonts w:ascii="Times New Roman" w:hAnsi="Times New Roman" w:cs="Times New Roman"/>
          <w:sz w:val="28"/>
          <w:szCs w:val="28"/>
        </w:rPr>
        <w:t>мятликово</w:t>
      </w:r>
      <w:proofErr w:type="spellEnd"/>
      <w:r w:rsidRPr="000C2ED0">
        <w:rPr>
          <w:rFonts w:ascii="Times New Roman" w:hAnsi="Times New Roman" w:cs="Times New Roman"/>
          <w:sz w:val="28"/>
          <w:szCs w:val="28"/>
        </w:rPr>
        <w:t>-бобовых орошаемых лугах следует подкормку азотными удобрениями проводить по типу чисто мятликовых трав</w:t>
      </w:r>
      <w:r w:rsidRPr="000C2ED0">
        <w:rPr>
          <w:rFonts w:ascii="Times New Roman" w:hAnsi="Times New Roman" w:cs="Times New Roman"/>
          <w:sz w:val="28"/>
          <w:szCs w:val="28"/>
        </w:rPr>
        <w:t>о</w:t>
      </w:r>
      <w:r w:rsidRPr="000C2ED0">
        <w:rPr>
          <w:rFonts w:ascii="Times New Roman" w:hAnsi="Times New Roman" w:cs="Times New Roman"/>
          <w:sz w:val="28"/>
          <w:szCs w:val="28"/>
        </w:rPr>
        <w:t>стоев, а в случае дефицита удобрений – по типу бобово-мятликовых лугов.</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Азот в природе встречается в 5-ти формах:</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аммиачная (</w:t>
      </w:r>
      <w:r w:rsidRPr="000C2ED0">
        <w:rPr>
          <w:rFonts w:ascii="Times New Roman" w:hAnsi="Times New Roman" w:cs="Times New Roman"/>
          <w:sz w:val="28"/>
          <w:szCs w:val="28"/>
          <w:lang w:val="en-US"/>
        </w:rPr>
        <w:t>NH</w:t>
      </w:r>
      <w:r w:rsidRPr="000C2ED0">
        <w:rPr>
          <w:rFonts w:ascii="Times New Roman" w:hAnsi="Times New Roman" w:cs="Times New Roman"/>
          <w:sz w:val="28"/>
          <w:szCs w:val="28"/>
          <w:vertAlign w:val="subscript"/>
        </w:rPr>
        <w:t>4</w:t>
      </w:r>
      <w:r w:rsidRPr="000C2ED0">
        <w:rPr>
          <w:rFonts w:ascii="Times New Roman" w:hAnsi="Times New Roman" w:cs="Times New Roman"/>
          <w:sz w:val="28"/>
          <w:szCs w:val="28"/>
        </w:rPr>
        <w:t>);</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нитритная (</w:t>
      </w:r>
      <w:r w:rsidRPr="000C2ED0">
        <w:rPr>
          <w:rFonts w:ascii="Times New Roman" w:hAnsi="Times New Roman" w:cs="Times New Roman"/>
          <w:sz w:val="28"/>
          <w:szCs w:val="28"/>
          <w:lang w:val="en-US"/>
        </w:rPr>
        <w:t>NO</w:t>
      </w:r>
      <w:r w:rsidRPr="000C2ED0">
        <w:rPr>
          <w:rFonts w:ascii="Times New Roman" w:hAnsi="Times New Roman" w:cs="Times New Roman"/>
          <w:sz w:val="28"/>
          <w:szCs w:val="28"/>
          <w:vertAlign w:val="subscript"/>
        </w:rPr>
        <w:t>2</w:t>
      </w:r>
      <w:r w:rsidRPr="000C2ED0">
        <w:rPr>
          <w:rFonts w:ascii="Times New Roman" w:hAnsi="Times New Roman" w:cs="Times New Roman"/>
          <w:sz w:val="28"/>
          <w:szCs w:val="28"/>
        </w:rPr>
        <w:t>);</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нитратная (К</w:t>
      </w:r>
      <w:r w:rsidRPr="000C2ED0">
        <w:rPr>
          <w:rFonts w:ascii="Times New Roman" w:hAnsi="Times New Roman" w:cs="Times New Roman"/>
          <w:sz w:val="28"/>
          <w:szCs w:val="28"/>
          <w:lang w:val="en-US"/>
        </w:rPr>
        <w:t>NO</w:t>
      </w:r>
      <w:r w:rsidRPr="000C2ED0">
        <w:rPr>
          <w:rFonts w:ascii="Times New Roman" w:hAnsi="Times New Roman" w:cs="Times New Roman"/>
          <w:sz w:val="28"/>
          <w:szCs w:val="28"/>
          <w:vertAlign w:val="subscript"/>
        </w:rPr>
        <w:t>3</w:t>
      </w:r>
      <w:r w:rsidRPr="000C2ED0">
        <w:rPr>
          <w:rFonts w:ascii="Times New Roman" w:hAnsi="Times New Roman" w:cs="Times New Roman"/>
          <w:sz w:val="28"/>
          <w:szCs w:val="28"/>
        </w:rPr>
        <w:t xml:space="preserve">, </w:t>
      </w:r>
      <w:r w:rsidRPr="000C2ED0">
        <w:rPr>
          <w:rFonts w:ascii="Times New Roman" w:hAnsi="Times New Roman" w:cs="Times New Roman"/>
          <w:sz w:val="28"/>
          <w:szCs w:val="28"/>
          <w:lang w:val="en-US"/>
        </w:rPr>
        <w:t>N</w:t>
      </w:r>
      <w:r w:rsidRPr="000C2ED0">
        <w:rPr>
          <w:rFonts w:ascii="Times New Roman" w:hAnsi="Times New Roman" w:cs="Times New Roman"/>
          <w:sz w:val="28"/>
          <w:szCs w:val="28"/>
        </w:rPr>
        <w:t>а</w:t>
      </w:r>
      <w:r w:rsidRPr="000C2ED0">
        <w:rPr>
          <w:rFonts w:ascii="Times New Roman" w:hAnsi="Times New Roman" w:cs="Times New Roman"/>
          <w:sz w:val="28"/>
          <w:szCs w:val="28"/>
          <w:lang w:val="en-US"/>
        </w:rPr>
        <w:t>NO</w:t>
      </w:r>
      <w:r w:rsidRPr="000C2ED0">
        <w:rPr>
          <w:rFonts w:ascii="Times New Roman" w:hAnsi="Times New Roman" w:cs="Times New Roman"/>
          <w:sz w:val="28"/>
          <w:szCs w:val="28"/>
          <w:vertAlign w:val="subscript"/>
        </w:rPr>
        <w:t>3</w:t>
      </w:r>
      <w:r w:rsidRPr="000C2ED0">
        <w:rPr>
          <w:rFonts w:ascii="Times New Roman" w:hAnsi="Times New Roman" w:cs="Times New Roman"/>
          <w:sz w:val="28"/>
          <w:szCs w:val="28"/>
        </w:rPr>
        <w:t>);</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молекулярная (</w:t>
      </w:r>
      <w:r w:rsidRPr="000C2ED0">
        <w:rPr>
          <w:rFonts w:ascii="Times New Roman" w:hAnsi="Times New Roman" w:cs="Times New Roman"/>
          <w:sz w:val="28"/>
          <w:szCs w:val="28"/>
          <w:lang w:val="en-US"/>
        </w:rPr>
        <w:t>N</w:t>
      </w:r>
      <w:r w:rsidRPr="000C2ED0">
        <w:rPr>
          <w:rFonts w:ascii="Times New Roman" w:hAnsi="Times New Roman" w:cs="Times New Roman"/>
          <w:sz w:val="28"/>
          <w:szCs w:val="28"/>
          <w:vertAlign w:val="subscript"/>
        </w:rPr>
        <w:t>2</w:t>
      </w:r>
      <w:r w:rsidRPr="000C2ED0">
        <w:rPr>
          <w:rFonts w:ascii="Times New Roman" w:hAnsi="Times New Roman" w:cs="Times New Roman"/>
          <w:sz w:val="28"/>
          <w:szCs w:val="28"/>
        </w:rPr>
        <w:t>);</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 азот в органических соединениях (С</w:t>
      </w:r>
      <w:r w:rsidRPr="000C2ED0">
        <w:rPr>
          <w:rFonts w:ascii="Times New Roman" w:hAnsi="Times New Roman" w:cs="Times New Roman"/>
          <w:sz w:val="28"/>
          <w:szCs w:val="28"/>
          <w:lang w:val="en-US"/>
        </w:rPr>
        <w:t>N</w:t>
      </w:r>
      <w:r w:rsidRPr="000C2ED0">
        <w:rPr>
          <w:rFonts w:ascii="Times New Roman" w:hAnsi="Times New Roman" w:cs="Times New Roman"/>
          <w:sz w:val="28"/>
          <w:szCs w:val="28"/>
          <w:vertAlign w:val="subscript"/>
        </w:rPr>
        <w:t>4</w:t>
      </w:r>
      <w:r w:rsidRPr="000C2ED0">
        <w:rPr>
          <w:rFonts w:ascii="Times New Roman" w:hAnsi="Times New Roman" w:cs="Times New Roman"/>
          <w:sz w:val="28"/>
          <w:szCs w:val="28"/>
        </w:rPr>
        <w:t>).</w:t>
      </w:r>
    </w:p>
    <w:p w:rsidR="000C2ED0" w:rsidRPr="000C2ED0" w:rsidRDefault="000C2ED0" w:rsidP="000C2ED0">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0C2ED0">
        <w:rPr>
          <w:rFonts w:ascii="Times New Roman" w:hAnsi="Times New Roman" w:cs="Times New Roman"/>
          <w:sz w:val="28"/>
          <w:szCs w:val="28"/>
        </w:rPr>
        <w:t>Поэтому, мы должны определиться, какую форму азота лучше применять при подкормке орошаемых травостоев? Данная проблема остается весьма спо</w:t>
      </w:r>
      <w:r w:rsidRPr="000C2ED0">
        <w:rPr>
          <w:rFonts w:ascii="Times New Roman" w:hAnsi="Times New Roman" w:cs="Times New Roman"/>
          <w:sz w:val="28"/>
          <w:szCs w:val="28"/>
        </w:rPr>
        <w:t>р</w:t>
      </w:r>
      <w:r w:rsidRPr="000C2ED0">
        <w:rPr>
          <w:rFonts w:ascii="Times New Roman" w:hAnsi="Times New Roman" w:cs="Times New Roman"/>
          <w:sz w:val="28"/>
          <w:szCs w:val="28"/>
        </w:rPr>
        <w:t xml:space="preserve">ной в течение последних </w:t>
      </w:r>
      <w:r w:rsidR="008278D4">
        <w:rPr>
          <w:rFonts w:ascii="Times New Roman" w:hAnsi="Times New Roman" w:cs="Times New Roman"/>
          <w:sz w:val="28"/>
          <w:szCs w:val="28"/>
        </w:rPr>
        <w:t>160-ти</w:t>
      </w:r>
      <w:r w:rsidRPr="000C2ED0">
        <w:rPr>
          <w:rFonts w:ascii="Times New Roman" w:hAnsi="Times New Roman" w:cs="Times New Roman"/>
          <w:sz w:val="28"/>
          <w:szCs w:val="28"/>
        </w:rPr>
        <w:t xml:space="preserve"> лет. </w:t>
      </w:r>
      <w:proofErr w:type="spellStart"/>
      <w:r w:rsidRPr="000C2ED0">
        <w:rPr>
          <w:rFonts w:ascii="Times New Roman" w:hAnsi="Times New Roman" w:cs="Times New Roman"/>
          <w:sz w:val="28"/>
          <w:szCs w:val="28"/>
        </w:rPr>
        <w:t>Юстус</w:t>
      </w:r>
      <w:proofErr w:type="spellEnd"/>
      <w:r w:rsidRPr="000C2ED0">
        <w:rPr>
          <w:rFonts w:ascii="Times New Roman" w:hAnsi="Times New Roman" w:cs="Times New Roman"/>
          <w:sz w:val="28"/>
          <w:szCs w:val="28"/>
        </w:rPr>
        <w:t xml:space="preserve"> фон Либих (1803-1873) утверждал, что возделываемые сельскохозяйственные культуры нуждаются в возврате л</w:t>
      </w:r>
      <w:r w:rsidRPr="000C2ED0">
        <w:rPr>
          <w:rFonts w:ascii="Times New Roman" w:hAnsi="Times New Roman" w:cs="Times New Roman"/>
          <w:sz w:val="28"/>
          <w:szCs w:val="28"/>
        </w:rPr>
        <w:t>ю</w:t>
      </w:r>
      <w:r w:rsidRPr="000C2ED0">
        <w:rPr>
          <w:rFonts w:ascii="Times New Roman" w:hAnsi="Times New Roman" w:cs="Times New Roman"/>
          <w:sz w:val="28"/>
          <w:szCs w:val="28"/>
        </w:rPr>
        <w:t>бой формы азота (закон возврата). Его приемник В.Р. Вильямс (1863-1939) пришел к выводу о преимуществе аммиачной формы азота, а Д.Н. Прянишн</w:t>
      </w:r>
      <w:r w:rsidRPr="000C2ED0">
        <w:rPr>
          <w:rFonts w:ascii="Times New Roman" w:hAnsi="Times New Roman" w:cs="Times New Roman"/>
          <w:sz w:val="28"/>
          <w:szCs w:val="28"/>
        </w:rPr>
        <w:t>и</w:t>
      </w:r>
      <w:r w:rsidRPr="000C2ED0">
        <w:rPr>
          <w:rFonts w:ascii="Times New Roman" w:hAnsi="Times New Roman" w:cs="Times New Roman"/>
          <w:sz w:val="28"/>
          <w:szCs w:val="28"/>
        </w:rPr>
        <w:t>ков (1865-1948) считал полезным для растений нитратную форму азота.</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Ошибка основоположников азотного питания растений заключается в п</w:t>
      </w:r>
      <w:r w:rsidRPr="008E3982">
        <w:rPr>
          <w:rFonts w:ascii="Times New Roman" w:hAnsi="Times New Roman" w:cs="Times New Roman"/>
          <w:sz w:val="28"/>
          <w:szCs w:val="28"/>
        </w:rPr>
        <w:t>о</w:t>
      </w:r>
      <w:r w:rsidRPr="008E3982">
        <w:rPr>
          <w:rFonts w:ascii="Times New Roman" w:hAnsi="Times New Roman" w:cs="Times New Roman"/>
          <w:sz w:val="28"/>
          <w:szCs w:val="28"/>
        </w:rPr>
        <w:t xml:space="preserve">иске одной формы азота для всех культур. </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Между тем, животный мир по способу питания мы делим на 3 группы:</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травоядные (КРС, овцы, козы, кролики и др.);</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плотоядные (волки, львы);</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xml:space="preserve">- </w:t>
      </w:r>
      <w:proofErr w:type="gramStart"/>
      <w:r w:rsidRPr="008E3982">
        <w:rPr>
          <w:rFonts w:ascii="Times New Roman" w:hAnsi="Times New Roman" w:cs="Times New Roman"/>
          <w:sz w:val="28"/>
          <w:szCs w:val="28"/>
        </w:rPr>
        <w:t>всеядные</w:t>
      </w:r>
      <w:proofErr w:type="gramEnd"/>
      <w:r w:rsidRPr="008E3982">
        <w:rPr>
          <w:rFonts w:ascii="Times New Roman" w:hAnsi="Times New Roman" w:cs="Times New Roman"/>
          <w:sz w:val="28"/>
          <w:szCs w:val="28"/>
        </w:rPr>
        <w:t xml:space="preserve"> (медведь).</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xml:space="preserve">В связи с этим, не может быть одинаковой формы азота для ксерофитных, </w:t>
      </w:r>
      <w:proofErr w:type="spellStart"/>
      <w:r w:rsidRPr="008E3982">
        <w:rPr>
          <w:rFonts w:ascii="Times New Roman" w:hAnsi="Times New Roman" w:cs="Times New Roman"/>
          <w:sz w:val="28"/>
          <w:szCs w:val="28"/>
        </w:rPr>
        <w:t>мезофитных</w:t>
      </w:r>
      <w:proofErr w:type="spellEnd"/>
      <w:r w:rsidRPr="008E3982">
        <w:rPr>
          <w:rFonts w:ascii="Times New Roman" w:hAnsi="Times New Roman" w:cs="Times New Roman"/>
          <w:sz w:val="28"/>
          <w:szCs w:val="28"/>
        </w:rPr>
        <w:t xml:space="preserve"> и </w:t>
      </w:r>
      <w:proofErr w:type="spellStart"/>
      <w:r w:rsidRPr="008E3982">
        <w:rPr>
          <w:rFonts w:ascii="Times New Roman" w:hAnsi="Times New Roman" w:cs="Times New Roman"/>
          <w:sz w:val="28"/>
          <w:szCs w:val="28"/>
        </w:rPr>
        <w:t>гигрофитных</w:t>
      </w:r>
      <w:proofErr w:type="spellEnd"/>
      <w:r w:rsidRPr="008E3982">
        <w:rPr>
          <w:rFonts w:ascii="Times New Roman" w:hAnsi="Times New Roman" w:cs="Times New Roman"/>
          <w:sz w:val="28"/>
          <w:szCs w:val="28"/>
        </w:rPr>
        <w:t xml:space="preserve"> сельскохозяйственных культур.</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8E3982" w:rsidRPr="008E3982" w:rsidTr="008E3982">
        <w:trPr>
          <w:trHeight w:val="1387"/>
        </w:trPr>
        <w:tc>
          <w:tcPr>
            <w:tcW w:w="9639" w:type="dxa"/>
          </w:tcPr>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b/>
                <w:sz w:val="28"/>
                <w:szCs w:val="28"/>
              </w:rPr>
            </w:pPr>
            <w:r w:rsidRPr="008E3982">
              <w:rPr>
                <w:rFonts w:ascii="Times New Roman" w:hAnsi="Times New Roman" w:cs="Times New Roman"/>
                <w:b/>
                <w:sz w:val="28"/>
                <w:szCs w:val="28"/>
              </w:rPr>
              <w:t>Это интересно! Современная наука о питании растений утверждает, что растения, корневая система у которых развивается в среде достато</w:t>
            </w:r>
            <w:r w:rsidRPr="008E3982">
              <w:rPr>
                <w:rFonts w:ascii="Times New Roman" w:hAnsi="Times New Roman" w:cs="Times New Roman"/>
                <w:b/>
                <w:sz w:val="28"/>
                <w:szCs w:val="28"/>
              </w:rPr>
              <w:t>ч</w:t>
            </w:r>
            <w:r w:rsidRPr="008E3982">
              <w:rPr>
                <w:rFonts w:ascii="Times New Roman" w:hAnsi="Times New Roman" w:cs="Times New Roman"/>
                <w:b/>
                <w:sz w:val="28"/>
                <w:szCs w:val="28"/>
              </w:rPr>
              <w:t>ного увлажнения, нуждаются в аммиачной форме азота. Нитратная фо</w:t>
            </w:r>
            <w:r w:rsidRPr="008E3982">
              <w:rPr>
                <w:rFonts w:ascii="Times New Roman" w:hAnsi="Times New Roman" w:cs="Times New Roman"/>
                <w:b/>
                <w:sz w:val="28"/>
                <w:szCs w:val="28"/>
              </w:rPr>
              <w:t>р</w:t>
            </w:r>
            <w:r w:rsidRPr="008E3982">
              <w:rPr>
                <w:rFonts w:ascii="Times New Roman" w:hAnsi="Times New Roman" w:cs="Times New Roman"/>
                <w:b/>
                <w:sz w:val="28"/>
                <w:szCs w:val="28"/>
              </w:rPr>
              <w:t>ма азота лучше всего подходит для ксерофитных культур.</w:t>
            </w:r>
          </w:p>
        </w:tc>
      </w:tr>
    </w:tbl>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В отношении фосфорно-калийных удобрений особых проблем нет: фо</w:t>
      </w:r>
      <w:r w:rsidRPr="008E3982">
        <w:rPr>
          <w:rFonts w:ascii="Times New Roman" w:hAnsi="Times New Roman" w:cs="Times New Roman"/>
          <w:sz w:val="28"/>
          <w:szCs w:val="28"/>
        </w:rPr>
        <w:t>с</w:t>
      </w:r>
      <w:r w:rsidRPr="008E3982">
        <w:rPr>
          <w:rFonts w:ascii="Times New Roman" w:hAnsi="Times New Roman" w:cs="Times New Roman"/>
          <w:sz w:val="28"/>
          <w:szCs w:val="28"/>
        </w:rPr>
        <w:t>форные удобрения вносятся рано весной в один прием Р</w:t>
      </w:r>
      <w:r w:rsidRPr="008E3982">
        <w:rPr>
          <w:rFonts w:ascii="Times New Roman" w:hAnsi="Times New Roman" w:cs="Times New Roman"/>
          <w:sz w:val="28"/>
          <w:szCs w:val="28"/>
          <w:vertAlign w:val="subscript"/>
        </w:rPr>
        <w:t>45</w:t>
      </w:r>
      <w:r w:rsidRPr="008E3982">
        <w:rPr>
          <w:rFonts w:ascii="Times New Roman" w:hAnsi="Times New Roman" w:cs="Times New Roman"/>
          <w:sz w:val="28"/>
          <w:szCs w:val="28"/>
        </w:rPr>
        <w:t xml:space="preserve">, а калийные – в три приема по 20-30 кг/га </w:t>
      </w:r>
      <w:proofErr w:type="spellStart"/>
      <w:r w:rsidRPr="008E3982">
        <w:rPr>
          <w:rFonts w:ascii="Times New Roman" w:hAnsi="Times New Roman" w:cs="Times New Roman"/>
          <w:sz w:val="28"/>
          <w:szCs w:val="28"/>
        </w:rPr>
        <w:t>д.</w:t>
      </w:r>
      <w:proofErr w:type="gramStart"/>
      <w:r w:rsidRPr="008E3982">
        <w:rPr>
          <w:rFonts w:ascii="Times New Roman" w:hAnsi="Times New Roman" w:cs="Times New Roman"/>
          <w:sz w:val="28"/>
          <w:szCs w:val="28"/>
        </w:rPr>
        <w:t>в</w:t>
      </w:r>
      <w:proofErr w:type="spellEnd"/>
      <w:proofErr w:type="gramEnd"/>
      <w:r w:rsidRPr="008E3982">
        <w:rPr>
          <w:rFonts w:ascii="Times New Roman" w:hAnsi="Times New Roman" w:cs="Times New Roman"/>
          <w:sz w:val="28"/>
          <w:szCs w:val="28"/>
        </w:rPr>
        <w:t xml:space="preserve">. </w:t>
      </w:r>
      <w:proofErr w:type="gramStart"/>
      <w:r w:rsidRPr="008E3982">
        <w:rPr>
          <w:rFonts w:ascii="Times New Roman" w:hAnsi="Times New Roman" w:cs="Times New Roman"/>
          <w:sz w:val="28"/>
          <w:szCs w:val="28"/>
        </w:rPr>
        <w:t>под</w:t>
      </w:r>
      <w:proofErr w:type="gramEnd"/>
      <w:r w:rsidRPr="008E3982">
        <w:rPr>
          <w:rFonts w:ascii="Times New Roman" w:hAnsi="Times New Roman" w:cs="Times New Roman"/>
          <w:sz w:val="28"/>
          <w:szCs w:val="28"/>
        </w:rPr>
        <w:t xml:space="preserve"> каждый укос или стравливание, начиная с ранней весны.</w:t>
      </w:r>
    </w:p>
    <w:p w:rsidR="000C2ED0" w:rsidRPr="008E3982" w:rsidRDefault="008E3982" w:rsidP="008E3982">
      <w:pPr>
        <w:widowControl w:val="0"/>
        <w:spacing w:before="120" w:after="120" w:line="240" w:lineRule="auto"/>
        <w:jc w:val="center"/>
        <w:rPr>
          <w:rFonts w:ascii="Times New Roman" w:hAnsi="Times New Roman" w:cs="Times New Roman"/>
          <w:b/>
          <w:sz w:val="28"/>
          <w:szCs w:val="28"/>
        </w:rPr>
      </w:pPr>
      <w:r w:rsidRPr="008E3982">
        <w:rPr>
          <w:rFonts w:ascii="Times New Roman" w:hAnsi="Times New Roman" w:cs="Times New Roman"/>
          <w:b/>
          <w:sz w:val="28"/>
          <w:szCs w:val="28"/>
        </w:rPr>
        <w:t>3.2. Картофель</w:t>
      </w:r>
    </w:p>
    <w:p w:rsidR="008E3982" w:rsidRPr="008E3982" w:rsidRDefault="008E3982" w:rsidP="008E3982">
      <w:pPr>
        <w:widowControl w:val="0"/>
        <w:tabs>
          <w:tab w:val="left" w:pos="993"/>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1. Эффективность применения минеральных удобрений</w:t>
      </w:r>
      <w:r w:rsidR="008278D4">
        <w:rPr>
          <w:rFonts w:ascii="Times New Roman" w:hAnsi="Times New Roman" w:cs="Times New Roman"/>
          <w:sz w:val="28"/>
          <w:szCs w:val="28"/>
        </w:rPr>
        <w:t xml:space="preserve"> на посадках ка</w:t>
      </w:r>
      <w:r w:rsidR="008278D4">
        <w:rPr>
          <w:rFonts w:ascii="Times New Roman" w:hAnsi="Times New Roman" w:cs="Times New Roman"/>
          <w:sz w:val="28"/>
          <w:szCs w:val="28"/>
        </w:rPr>
        <w:t>р</w:t>
      </w:r>
      <w:r w:rsidR="008278D4">
        <w:rPr>
          <w:rFonts w:ascii="Times New Roman" w:hAnsi="Times New Roman" w:cs="Times New Roman"/>
          <w:sz w:val="28"/>
          <w:szCs w:val="28"/>
        </w:rPr>
        <w:lastRenderedPageBreak/>
        <w:t>тофеля</w:t>
      </w:r>
      <w:r w:rsidRPr="008E3982">
        <w:rPr>
          <w:rFonts w:ascii="Times New Roman" w:hAnsi="Times New Roman" w:cs="Times New Roman"/>
          <w:sz w:val="28"/>
          <w:szCs w:val="28"/>
        </w:rPr>
        <w:t xml:space="preserve"> в сочетании с поливом возрастает в 2-3 раза, а эффект орошения на удобренном фоне на 30-40% выше, чем без удобрений.</w:t>
      </w:r>
    </w:p>
    <w:p w:rsidR="008E3982" w:rsidRPr="008E3982" w:rsidRDefault="008E3982" w:rsidP="008E3982">
      <w:pPr>
        <w:widowControl w:val="0"/>
        <w:tabs>
          <w:tab w:val="left" w:pos="993"/>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2. При орошении чрезвычайно важно не допускать избыточного азотного питания.</w:t>
      </w:r>
    </w:p>
    <w:p w:rsidR="008E3982" w:rsidRPr="008E3982" w:rsidRDefault="008E3982" w:rsidP="008E3982">
      <w:pPr>
        <w:widowControl w:val="0"/>
        <w:tabs>
          <w:tab w:val="left" w:pos="993"/>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xml:space="preserve">3. </w:t>
      </w:r>
      <w:proofErr w:type="spellStart"/>
      <w:r w:rsidRPr="008E3982">
        <w:rPr>
          <w:rFonts w:ascii="Times New Roman" w:hAnsi="Times New Roman" w:cs="Times New Roman"/>
          <w:sz w:val="28"/>
          <w:szCs w:val="28"/>
        </w:rPr>
        <w:t>Гидроподкормка</w:t>
      </w:r>
      <w:proofErr w:type="spellEnd"/>
      <w:r w:rsidRPr="008E3982">
        <w:rPr>
          <w:rFonts w:ascii="Times New Roman" w:hAnsi="Times New Roman" w:cs="Times New Roman"/>
          <w:sz w:val="28"/>
          <w:szCs w:val="28"/>
        </w:rPr>
        <w:t xml:space="preserve"> картофеля аммиачной селитрой исключается по двум причинам:</w:t>
      </w:r>
    </w:p>
    <w:p w:rsidR="008E3982" w:rsidRPr="008E3982" w:rsidRDefault="008E3982" w:rsidP="008E3982">
      <w:pPr>
        <w:widowControl w:val="0"/>
        <w:tabs>
          <w:tab w:val="left" w:pos="993"/>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влага и азот усиливают рост картофеля в ботву;</w:t>
      </w:r>
    </w:p>
    <w:p w:rsidR="008E3982" w:rsidRPr="008E3982" w:rsidRDefault="008E3982" w:rsidP="008E3982">
      <w:pPr>
        <w:widowControl w:val="0"/>
        <w:tabs>
          <w:tab w:val="left" w:pos="993"/>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xml:space="preserve">- ботва картофеля очень чувствительна к концентрации поливной воды. При малейшем нарушении технологии </w:t>
      </w:r>
      <w:proofErr w:type="spellStart"/>
      <w:r w:rsidRPr="008E3982">
        <w:rPr>
          <w:rFonts w:ascii="Times New Roman" w:hAnsi="Times New Roman" w:cs="Times New Roman"/>
          <w:sz w:val="28"/>
          <w:szCs w:val="28"/>
        </w:rPr>
        <w:t>гидроподкормки</w:t>
      </w:r>
      <w:proofErr w:type="spellEnd"/>
      <w:r w:rsidRPr="008E3982">
        <w:rPr>
          <w:rFonts w:ascii="Times New Roman" w:hAnsi="Times New Roman" w:cs="Times New Roman"/>
          <w:sz w:val="28"/>
          <w:szCs w:val="28"/>
        </w:rPr>
        <w:t xml:space="preserve"> листовой аппарат ка</w:t>
      </w:r>
      <w:r w:rsidRPr="008E3982">
        <w:rPr>
          <w:rFonts w:ascii="Times New Roman" w:hAnsi="Times New Roman" w:cs="Times New Roman"/>
          <w:sz w:val="28"/>
          <w:szCs w:val="28"/>
        </w:rPr>
        <w:t>р</w:t>
      </w:r>
      <w:r w:rsidRPr="008E3982">
        <w:rPr>
          <w:rFonts w:ascii="Times New Roman" w:hAnsi="Times New Roman" w:cs="Times New Roman"/>
          <w:sz w:val="28"/>
          <w:szCs w:val="28"/>
        </w:rPr>
        <w:t>тофеля чернеет и высыхает.</w:t>
      </w:r>
    </w:p>
    <w:p w:rsidR="008E3982" w:rsidRPr="008E3982" w:rsidRDefault="008E3982" w:rsidP="008E3982">
      <w:pPr>
        <w:widowControl w:val="0"/>
        <w:tabs>
          <w:tab w:val="left" w:pos="993"/>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4. Норма внесения фосфора должна быть выше азота в 1,5 раза на мин</w:t>
      </w:r>
      <w:r w:rsidRPr="008E3982">
        <w:rPr>
          <w:rFonts w:ascii="Times New Roman" w:hAnsi="Times New Roman" w:cs="Times New Roman"/>
          <w:sz w:val="28"/>
          <w:szCs w:val="28"/>
        </w:rPr>
        <w:t>е</w:t>
      </w:r>
      <w:r w:rsidRPr="008E3982">
        <w:rPr>
          <w:rFonts w:ascii="Times New Roman" w:hAnsi="Times New Roman" w:cs="Times New Roman"/>
          <w:sz w:val="28"/>
          <w:szCs w:val="28"/>
        </w:rPr>
        <w:t>ральных и в 3 раза на торфяных почвах. Это требование важно выдерживать как для получения высоких урожаев, так и накопления крахмала. Кроме того, фосфор повышает устойчивость к механическим повреждениям и обеспечивает хорошую сохранность выращенной продукции в зимний период.</w:t>
      </w:r>
    </w:p>
    <w:p w:rsidR="008E3982" w:rsidRPr="008E3982" w:rsidRDefault="008E3982" w:rsidP="008E3982">
      <w:pPr>
        <w:widowControl w:val="0"/>
        <w:tabs>
          <w:tab w:val="left" w:pos="993"/>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5. Картофель отзывчив и на внесение калийных удобрений, так как на о</w:t>
      </w:r>
      <w:r w:rsidRPr="008E3982">
        <w:rPr>
          <w:rFonts w:ascii="Times New Roman" w:hAnsi="Times New Roman" w:cs="Times New Roman"/>
          <w:sz w:val="28"/>
          <w:szCs w:val="28"/>
        </w:rPr>
        <w:t>б</w:t>
      </w:r>
      <w:r w:rsidRPr="008E3982">
        <w:rPr>
          <w:rFonts w:ascii="Times New Roman" w:hAnsi="Times New Roman" w:cs="Times New Roman"/>
          <w:sz w:val="28"/>
          <w:szCs w:val="28"/>
        </w:rPr>
        <w:t xml:space="preserve">разование 1 т клубней она выносит из почвы 6-8 кг калия (рис. </w:t>
      </w:r>
      <w:r w:rsidR="00032E39">
        <w:rPr>
          <w:rFonts w:ascii="Times New Roman" w:hAnsi="Times New Roman" w:cs="Times New Roman"/>
          <w:sz w:val="28"/>
          <w:szCs w:val="28"/>
        </w:rPr>
        <w:t>1</w:t>
      </w:r>
      <w:r w:rsidRPr="008E3982">
        <w:rPr>
          <w:rFonts w:ascii="Times New Roman" w:hAnsi="Times New Roman" w:cs="Times New Roman"/>
          <w:sz w:val="28"/>
          <w:szCs w:val="28"/>
        </w:rPr>
        <w:t>).</w:t>
      </w:r>
    </w:p>
    <w:p w:rsidR="008E3982" w:rsidRPr="00906789" w:rsidRDefault="008E3982" w:rsidP="008E3982">
      <w:pPr>
        <w:tabs>
          <w:tab w:val="left" w:pos="993"/>
        </w:tabs>
        <w:jc w:val="center"/>
        <w:rPr>
          <w:rFonts w:ascii="Arial" w:hAnsi="Arial" w:cs="Arial"/>
          <w:sz w:val="32"/>
          <w:szCs w:val="32"/>
        </w:rPr>
      </w:pPr>
      <w:r>
        <w:rPr>
          <w:rFonts w:ascii="Arial" w:hAnsi="Arial" w:cs="Arial"/>
          <w:noProof/>
          <w:sz w:val="32"/>
          <w:szCs w:val="32"/>
          <w:lang w:eastAsia="ru-RU"/>
        </w:rPr>
        <w:drawing>
          <wp:inline distT="0" distB="0" distL="0" distR="0" wp14:anchorId="33FEF25F" wp14:editId="56A4F543">
            <wp:extent cx="5898696" cy="2981325"/>
            <wp:effectExtent l="19050" t="0" r="6804" b="0"/>
            <wp:docPr id="39" name="Рисунок 5" descr="H:\Слайд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лайд48.JPG"/>
                    <pic:cNvPicPr>
                      <a:picLocks noChangeAspect="1" noChangeArrowheads="1"/>
                    </pic:cNvPicPr>
                  </pic:nvPicPr>
                  <pic:blipFill>
                    <a:blip r:embed="rId11" cstate="print"/>
                    <a:srcRect l="2177" t="25311" r="7932" b="19502"/>
                    <a:stretch>
                      <a:fillRect/>
                    </a:stretch>
                  </pic:blipFill>
                  <pic:spPr bwMode="auto">
                    <a:xfrm>
                      <a:off x="0" y="0"/>
                      <a:ext cx="5898696" cy="2981325"/>
                    </a:xfrm>
                    <a:prstGeom prst="rect">
                      <a:avLst/>
                    </a:prstGeom>
                    <a:noFill/>
                    <a:ln w="9525">
                      <a:noFill/>
                      <a:miter lim="800000"/>
                      <a:headEnd/>
                      <a:tailEnd/>
                    </a:ln>
                  </pic:spPr>
                </pic:pic>
              </a:graphicData>
            </a:graphic>
          </wp:inline>
        </w:drawing>
      </w:r>
    </w:p>
    <w:p w:rsidR="008E3982" w:rsidRPr="008E3982" w:rsidRDefault="008E3982" w:rsidP="008E3982">
      <w:pPr>
        <w:tabs>
          <w:tab w:val="left" w:pos="993"/>
        </w:tabs>
        <w:spacing w:after="0" w:line="240" w:lineRule="auto"/>
        <w:jc w:val="center"/>
        <w:rPr>
          <w:rFonts w:ascii="Times New Roman" w:hAnsi="Times New Roman" w:cs="Times New Roman"/>
          <w:sz w:val="28"/>
          <w:szCs w:val="28"/>
        </w:rPr>
      </w:pPr>
      <w:r w:rsidRPr="008E3982">
        <w:rPr>
          <w:rFonts w:ascii="Times New Roman" w:hAnsi="Times New Roman" w:cs="Times New Roman"/>
          <w:sz w:val="28"/>
          <w:szCs w:val="28"/>
        </w:rPr>
        <w:t xml:space="preserve">Рис. </w:t>
      </w:r>
      <w:r w:rsidR="00AD266E">
        <w:rPr>
          <w:rFonts w:ascii="Times New Roman" w:hAnsi="Times New Roman" w:cs="Times New Roman"/>
          <w:sz w:val="28"/>
          <w:szCs w:val="28"/>
        </w:rPr>
        <w:t>1</w:t>
      </w:r>
      <w:r w:rsidRPr="008E3982">
        <w:rPr>
          <w:rFonts w:ascii="Times New Roman" w:hAnsi="Times New Roman" w:cs="Times New Roman"/>
          <w:sz w:val="28"/>
          <w:szCs w:val="28"/>
        </w:rPr>
        <w:t>. Вынос картофелем элементов питания на</w:t>
      </w:r>
      <w:r>
        <w:rPr>
          <w:rFonts w:ascii="Times New Roman" w:hAnsi="Times New Roman" w:cs="Times New Roman"/>
          <w:sz w:val="28"/>
          <w:szCs w:val="28"/>
        </w:rPr>
        <w:t xml:space="preserve"> </w:t>
      </w:r>
      <w:r w:rsidRPr="008E3982">
        <w:rPr>
          <w:rFonts w:ascii="Times New Roman" w:hAnsi="Times New Roman" w:cs="Times New Roman"/>
          <w:sz w:val="28"/>
          <w:szCs w:val="28"/>
        </w:rPr>
        <w:t>образование 1 т клубней</w:t>
      </w:r>
    </w:p>
    <w:p w:rsidR="008E3982" w:rsidRPr="008E3982" w:rsidRDefault="008E3982" w:rsidP="008E3982">
      <w:pPr>
        <w:widowControl w:val="0"/>
        <w:tabs>
          <w:tab w:val="left" w:pos="0"/>
          <w:tab w:val="left" w:pos="1134"/>
        </w:tabs>
        <w:spacing w:before="240"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6. При осеннем внесении фосфорно-калийных удобрений их необходимо заделывать на глубину 18-20 см, весной – 15-16 см (глубина залегания осно</w:t>
      </w:r>
      <w:r w:rsidRPr="008E3982">
        <w:rPr>
          <w:rFonts w:ascii="Times New Roman" w:hAnsi="Times New Roman" w:cs="Times New Roman"/>
          <w:sz w:val="28"/>
          <w:szCs w:val="28"/>
        </w:rPr>
        <w:t>в</w:t>
      </w:r>
      <w:r w:rsidRPr="008E3982">
        <w:rPr>
          <w:rFonts w:ascii="Times New Roman" w:hAnsi="Times New Roman" w:cs="Times New Roman"/>
          <w:sz w:val="28"/>
          <w:szCs w:val="28"/>
        </w:rPr>
        <w:t>ной массы корней картофеля).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8E3982" w:rsidRPr="008E3982" w:rsidTr="008E3982">
        <w:trPr>
          <w:trHeight w:val="1931"/>
        </w:trPr>
        <w:tc>
          <w:tcPr>
            <w:tcW w:w="9639" w:type="dxa"/>
          </w:tcPr>
          <w:p w:rsidR="008E3982" w:rsidRPr="008E3982" w:rsidRDefault="008E3982" w:rsidP="008E3982">
            <w:pPr>
              <w:widowControl w:val="0"/>
              <w:tabs>
                <w:tab w:val="left" w:pos="0"/>
                <w:tab w:val="left" w:pos="1134"/>
              </w:tabs>
              <w:spacing w:after="0" w:line="240" w:lineRule="auto"/>
              <w:ind w:firstLine="709"/>
              <w:jc w:val="both"/>
              <w:rPr>
                <w:rFonts w:ascii="Times New Roman" w:hAnsi="Times New Roman" w:cs="Times New Roman"/>
                <w:b/>
                <w:sz w:val="28"/>
                <w:szCs w:val="28"/>
              </w:rPr>
            </w:pPr>
            <w:r w:rsidRPr="008E3982">
              <w:rPr>
                <w:rFonts w:ascii="Times New Roman" w:hAnsi="Times New Roman" w:cs="Times New Roman"/>
                <w:b/>
                <w:sz w:val="28"/>
                <w:szCs w:val="28"/>
              </w:rPr>
              <w:t>Это очень важно! Минеральные удобрения в период роста карт</w:t>
            </w:r>
            <w:r w:rsidRPr="008E3982">
              <w:rPr>
                <w:rFonts w:ascii="Times New Roman" w:hAnsi="Times New Roman" w:cs="Times New Roman"/>
                <w:b/>
                <w:sz w:val="28"/>
                <w:szCs w:val="28"/>
              </w:rPr>
              <w:t>о</w:t>
            </w:r>
            <w:r w:rsidRPr="008E3982">
              <w:rPr>
                <w:rFonts w:ascii="Times New Roman" w:hAnsi="Times New Roman" w:cs="Times New Roman"/>
                <w:b/>
                <w:sz w:val="28"/>
                <w:szCs w:val="28"/>
              </w:rPr>
              <w:t>феля лучше вносить часто, но малыми дозами. Поэтому двукратная по</w:t>
            </w:r>
            <w:r w:rsidRPr="008E3982">
              <w:rPr>
                <w:rFonts w:ascii="Times New Roman" w:hAnsi="Times New Roman" w:cs="Times New Roman"/>
                <w:b/>
                <w:sz w:val="28"/>
                <w:szCs w:val="28"/>
              </w:rPr>
              <w:t>д</w:t>
            </w:r>
            <w:r w:rsidRPr="008E3982">
              <w:rPr>
                <w:rFonts w:ascii="Times New Roman" w:hAnsi="Times New Roman" w:cs="Times New Roman"/>
                <w:b/>
                <w:sz w:val="28"/>
                <w:szCs w:val="28"/>
              </w:rPr>
              <w:t>кормка картофеля при междурядных обработках с окучиванием являе</w:t>
            </w:r>
            <w:r w:rsidRPr="008E3982">
              <w:rPr>
                <w:rFonts w:ascii="Times New Roman" w:hAnsi="Times New Roman" w:cs="Times New Roman"/>
                <w:b/>
                <w:sz w:val="28"/>
                <w:szCs w:val="28"/>
              </w:rPr>
              <w:t>т</w:t>
            </w:r>
            <w:r w:rsidRPr="008E3982">
              <w:rPr>
                <w:rFonts w:ascii="Times New Roman" w:hAnsi="Times New Roman" w:cs="Times New Roman"/>
                <w:b/>
                <w:sz w:val="28"/>
                <w:szCs w:val="28"/>
              </w:rPr>
              <w:t>ся обязательным агротехническим приемом на орошении. Первая по</w:t>
            </w:r>
            <w:r w:rsidRPr="008E3982">
              <w:rPr>
                <w:rFonts w:ascii="Times New Roman" w:hAnsi="Times New Roman" w:cs="Times New Roman"/>
                <w:b/>
                <w:sz w:val="28"/>
                <w:szCs w:val="28"/>
              </w:rPr>
              <w:t>д</w:t>
            </w:r>
            <w:r w:rsidRPr="008E3982">
              <w:rPr>
                <w:rFonts w:ascii="Times New Roman" w:hAnsi="Times New Roman" w:cs="Times New Roman"/>
                <w:b/>
                <w:sz w:val="28"/>
                <w:szCs w:val="28"/>
              </w:rPr>
              <w:t>кормка должна быть азотно-фосфорными, а вторая – азотно-калийными удобрениями.</w:t>
            </w:r>
          </w:p>
        </w:tc>
      </w:tr>
    </w:tbl>
    <w:p w:rsidR="008E3982" w:rsidRDefault="008E3982" w:rsidP="008E3982">
      <w:pPr>
        <w:widowControl w:val="0"/>
        <w:spacing w:after="0" w:line="240" w:lineRule="auto"/>
        <w:jc w:val="center"/>
        <w:rPr>
          <w:rFonts w:ascii="Times New Roman" w:hAnsi="Times New Roman" w:cs="Times New Roman"/>
          <w:b/>
          <w:sz w:val="28"/>
          <w:szCs w:val="28"/>
        </w:rPr>
      </w:pPr>
    </w:p>
    <w:p w:rsidR="008E3982" w:rsidRPr="008E3982" w:rsidRDefault="008E3982" w:rsidP="008E3982">
      <w:pPr>
        <w:widowControl w:val="0"/>
        <w:spacing w:after="120" w:line="240" w:lineRule="auto"/>
        <w:jc w:val="center"/>
        <w:rPr>
          <w:rFonts w:ascii="Times New Roman" w:hAnsi="Times New Roman" w:cs="Times New Roman"/>
          <w:b/>
          <w:sz w:val="28"/>
          <w:szCs w:val="28"/>
        </w:rPr>
      </w:pPr>
      <w:r w:rsidRPr="008E3982">
        <w:rPr>
          <w:rFonts w:ascii="Times New Roman" w:hAnsi="Times New Roman" w:cs="Times New Roman"/>
          <w:b/>
          <w:sz w:val="28"/>
          <w:szCs w:val="28"/>
        </w:rPr>
        <w:lastRenderedPageBreak/>
        <w:t>3.3. Сахарная свекла</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xml:space="preserve">Система удобрения сахарной свеклы состоит </w:t>
      </w:r>
      <w:proofErr w:type="gramStart"/>
      <w:r w:rsidRPr="008E3982">
        <w:rPr>
          <w:rFonts w:ascii="Times New Roman" w:hAnsi="Times New Roman" w:cs="Times New Roman"/>
          <w:sz w:val="28"/>
          <w:szCs w:val="28"/>
        </w:rPr>
        <w:t>из</w:t>
      </w:r>
      <w:proofErr w:type="gramEnd"/>
      <w:r w:rsidRPr="008E3982">
        <w:rPr>
          <w:rFonts w:ascii="Times New Roman" w:hAnsi="Times New Roman" w:cs="Times New Roman"/>
          <w:sz w:val="28"/>
          <w:szCs w:val="28"/>
        </w:rPr>
        <w:t>:</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основного;</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предпосевного;</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xml:space="preserve">- </w:t>
      </w:r>
      <w:proofErr w:type="spellStart"/>
      <w:r w:rsidRPr="008E3982">
        <w:rPr>
          <w:rFonts w:ascii="Times New Roman" w:hAnsi="Times New Roman" w:cs="Times New Roman"/>
          <w:sz w:val="28"/>
          <w:szCs w:val="28"/>
        </w:rPr>
        <w:t>припосевного</w:t>
      </w:r>
      <w:proofErr w:type="spellEnd"/>
      <w:r w:rsidRPr="008E3982">
        <w:rPr>
          <w:rFonts w:ascii="Times New Roman" w:hAnsi="Times New Roman" w:cs="Times New Roman"/>
          <w:sz w:val="28"/>
          <w:szCs w:val="28"/>
        </w:rPr>
        <w:t xml:space="preserve"> внесения минеральных удобрений.</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xml:space="preserve">Плюс к этому в период вегетации проводится одна </w:t>
      </w:r>
      <w:proofErr w:type="spellStart"/>
      <w:r w:rsidRPr="008E3982">
        <w:rPr>
          <w:rFonts w:ascii="Times New Roman" w:hAnsi="Times New Roman" w:cs="Times New Roman"/>
          <w:sz w:val="28"/>
          <w:szCs w:val="28"/>
        </w:rPr>
        <w:t>гидроподкормка</w:t>
      </w:r>
      <w:proofErr w:type="spellEnd"/>
      <w:r w:rsidRPr="008E3982">
        <w:rPr>
          <w:rFonts w:ascii="Times New Roman" w:hAnsi="Times New Roman" w:cs="Times New Roman"/>
          <w:sz w:val="28"/>
          <w:szCs w:val="28"/>
        </w:rPr>
        <w:t xml:space="preserve"> и двукратная подкормка при междурядных обработках.</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xml:space="preserve">Основанием расчета общих норм внесения азотно-фосфорно-калийных удобрений является их вынос на формирование единицы продукции (табл. </w:t>
      </w:r>
      <w:r w:rsidR="00AD266E">
        <w:rPr>
          <w:rFonts w:ascii="Times New Roman" w:hAnsi="Times New Roman" w:cs="Times New Roman"/>
          <w:sz w:val="28"/>
          <w:szCs w:val="28"/>
        </w:rPr>
        <w:t>6</w:t>
      </w:r>
      <w:r w:rsidRPr="008E3982">
        <w:rPr>
          <w:rFonts w:ascii="Times New Roman" w:hAnsi="Times New Roman" w:cs="Times New Roman"/>
          <w:sz w:val="28"/>
          <w:szCs w:val="28"/>
        </w:rPr>
        <w:t>).</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 xml:space="preserve">Расчетные дозы внесения </w:t>
      </w:r>
      <w:r w:rsidRPr="008E3982">
        <w:rPr>
          <w:rFonts w:ascii="Times New Roman" w:hAnsi="Times New Roman" w:cs="Times New Roman"/>
          <w:sz w:val="28"/>
          <w:szCs w:val="28"/>
          <w:lang w:val="en-US"/>
        </w:rPr>
        <w:t>NPK</w:t>
      </w:r>
      <w:r w:rsidRPr="008E3982">
        <w:rPr>
          <w:rFonts w:ascii="Times New Roman" w:hAnsi="Times New Roman" w:cs="Times New Roman"/>
          <w:sz w:val="28"/>
          <w:szCs w:val="28"/>
        </w:rPr>
        <w:t xml:space="preserve"> на орошении должны обеспечивать пол</w:t>
      </w:r>
      <w:r w:rsidRPr="008E3982">
        <w:rPr>
          <w:rFonts w:ascii="Times New Roman" w:hAnsi="Times New Roman" w:cs="Times New Roman"/>
          <w:sz w:val="28"/>
          <w:szCs w:val="28"/>
        </w:rPr>
        <w:t>у</w:t>
      </w:r>
      <w:r w:rsidRPr="008E3982">
        <w:rPr>
          <w:rFonts w:ascii="Times New Roman" w:hAnsi="Times New Roman" w:cs="Times New Roman"/>
          <w:sz w:val="28"/>
          <w:szCs w:val="28"/>
        </w:rPr>
        <w:t xml:space="preserve">чение не менее 45 т/га корнеплодов (табл. </w:t>
      </w:r>
      <w:r w:rsidR="00AD266E">
        <w:rPr>
          <w:rFonts w:ascii="Times New Roman" w:hAnsi="Times New Roman" w:cs="Times New Roman"/>
          <w:sz w:val="28"/>
          <w:szCs w:val="28"/>
        </w:rPr>
        <w:t>7</w:t>
      </w:r>
      <w:r w:rsidRPr="008E3982">
        <w:rPr>
          <w:rFonts w:ascii="Times New Roman" w:hAnsi="Times New Roman" w:cs="Times New Roman"/>
          <w:sz w:val="28"/>
          <w:szCs w:val="28"/>
        </w:rPr>
        <w:t>).</w:t>
      </w:r>
    </w:p>
    <w:p w:rsidR="008E3982" w:rsidRPr="008E3982" w:rsidRDefault="008E3982" w:rsidP="008E3982">
      <w:pPr>
        <w:widowControl w:val="0"/>
        <w:tabs>
          <w:tab w:val="left" w:pos="1418"/>
          <w:tab w:val="left" w:pos="1985"/>
          <w:tab w:val="left" w:pos="2694"/>
        </w:tabs>
        <w:spacing w:after="0" w:line="240" w:lineRule="auto"/>
        <w:ind w:firstLine="567"/>
        <w:jc w:val="right"/>
        <w:rPr>
          <w:rFonts w:ascii="Times New Roman" w:hAnsi="Times New Roman" w:cs="Times New Roman"/>
          <w:sz w:val="28"/>
          <w:szCs w:val="28"/>
        </w:rPr>
      </w:pPr>
      <w:r w:rsidRPr="008E3982">
        <w:rPr>
          <w:rFonts w:ascii="Times New Roman" w:hAnsi="Times New Roman" w:cs="Times New Roman"/>
          <w:sz w:val="28"/>
          <w:szCs w:val="28"/>
        </w:rPr>
        <w:t xml:space="preserve">Таблица </w:t>
      </w:r>
      <w:r w:rsidR="00AD266E">
        <w:rPr>
          <w:rFonts w:ascii="Times New Roman" w:hAnsi="Times New Roman" w:cs="Times New Roman"/>
          <w:sz w:val="28"/>
          <w:szCs w:val="28"/>
        </w:rPr>
        <w:t>6</w:t>
      </w:r>
    </w:p>
    <w:p w:rsidR="008E3982" w:rsidRPr="008E3982" w:rsidRDefault="008E3982" w:rsidP="008E3982">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8E3982">
        <w:rPr>
          <w:rFonts w:ascii="Times New Roman" w:hAnsi="Times New Roman" w:cs="Times New Roman"/>
          <w:sz w:val="28"/>
          <w:szCs w:val="28"/>
        </w:rPr>
        <w:t xml:space="preserve">Вынос питательных веществ на формирование 1 т корнеплодов </w:t>
      </w:r>
    </w:p>
    <w:p w:rsidR="008E3982" w:rsidRPr="008E3982" w:rsidRDefault="008E3982" w:rsidP="008E3982">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8E3982">
        <w:rPr>
          <w:rFonts w:ascii="Times New Roman" w:hAnsi="Times New Roman" w:cs="Times New Roman"/>
          <w:sz w:val="28"/>
          <w:szCs w:val="28"/>
        </w:rPr>
        <w:t xml:space="preserve">сахарной свеклы, кг </w:t>
      </w:r>
      <w:proofErr w:type="spellStart"/>
      <w:r w:rsidRPr="008E3982">
        <w:rPr>
          <w:rFonts w:ascii="Times New Roman" w:hAnsi="Times New Roman" w:cs="Times New Roman"/>
          <w:sz w:val="28"/>
          <w:szCs w:val="28"/>
        </w:rPr>
        <w:t>д.</w:t>
      </w:r>
      <w:proofErr w:type="gramStart"/>
      <w:r w:rsidRPr="008E3982">
        <w:rPr>
          <w:rFonts w:ascii="Times New Roman" w:hAnsi="Times New Roman" w:cs="Times New Roman"/>
          <w:sz w:val="28"/>
          <w:szCs w:val="28"/>
        </w:rPr>
        <w:t>в</w:t>
      </w:r>
      <w:proofErr w:type="spellEnd"/>
      <w:proofErr w:type="gramEnd"/>
      <w:r w:rsidRPr="008E3982">
        <w:rPr>
          <w:rFonts w:ascii="Times New Roman" w:hAnsi="Times New Roman" w:cs="Times New Roman"/>
          <w:sz w:val="28"/>
          <w:szCs w:val="28"/>
        </w:rPr>
        <w:t>.</w:t>
      </w:r>
    </w:p>
    <w:tbl>
      <w:tblPr>
        <w:tblStyle w:val="ac"/>
        <w:tblW w:w="4891" w:type="pct"/>
        <w:tblInd w:w="108" w:type="dxa"/>
        <w:tblLook w:val="04A0" w:firstRow="1" w:lastRow="0" w:firstColumn="1" w:lastColumn="0" w:noHBand="0" w:noVBand="1"/>
      </w:tblPr>
      <w:tblGrid>
        <w:gridCol w:w="3405"/>
        <w:gridCol w:w="1984"/>
        <w:gridCol w:w="2126"/>
        <w:gridCol w:w="2124"/>
      </w:tblGrid>
      <w:tr w:rsidR="008E3982" w:rsidRPr="008E3982" w:rsidTr="00C6405F">
        <w:tc>
          <w:tcPr>
            <w:tcW w:w="1766"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Соотношение массы бо</w:t>
            </w:r>
            <w:r w:rsidRPr="008E3982">
              <w:rPr>
                <w:rFonts w:ascii="Times New Roman" w:hAnsi="Times New Roman" w:cs="Times New Roman"/>
                <w:sz w:val="28"/>
                <w:szCs w:val="28"/>
              </w:rPr>
              <w:t>т</w:t>
            </w:r>
            <w:r w:rsidRPr="008E3982">
              <w:rPr>
                <w:rFonts w:ascii="Times New Roman" w:hAnsi="Times New Roman" w:cs="Times New Roman"/>
                <w:sz w:val="28"/>
                <w:szCs w:val="28"/>
              </w:rPr>
              <w:t>вы и корнеплода</w:t>
            </w:r>
          </w:p>
        </w:tc>
        <w:tc>
          <w:tcPr>
            <w:tcW w:w="1029"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lang w:val="en-US"/>
              </w:rPr>
            </w:pPr>
            <w:r w:rsidRPr="008E3982">
              <w:rPr>
                <w:rFonts w:ascii="Times New Roman" w:hAnsi="Times New Roman" w:cs="Times New Roman"/>
                <w:sz w:val="28"/>
                <w:szCs w:val="28"/>
                <w:lang w:val="en-US"/>
              </w:rPr>
              <w:t>N</w:t>
            </w:r>
          </w:p>
        </w:tc>
        <w:tc>
          <w:tcPr>
            <w:tcW w:w="1103"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Р</w:t>
            </w:r>
            <w:r w:rsidRPr="008E3982">
              <w:rPr>
                <w:rFonts w:ascii="Times New Roman" w:hAnsi="Times New Roman" w:cs="Times New Roman"/>
                <w:sz w:val="28"/>
                <w:szCs w:val="28"/>
                <w:vertAlign w:val="subscript"/>
              </w:rPr>
              <w:t>2</w:t>
            </w:r>
            <w:r w:rsidRPr="008E3982">
              <w:rPr>
                <w:rFonts w:ascii="Times New Roman" w:hAnsi="Times New Roman" w:cs="Times New Roman"/>
                <w:sz w:val="28"/>
                <w:szCs w:val="28"/>
              </w:rPr>
              <w:t>О</w:t>
            </w:r>
            <w:r w:rsidRPr="008E3982">
              <w:rPr>
                <w:rFonts w:ascii="Times New Roman" w:hAnsi="Times New Roman" w:cs="Times New Roman"/>
                <w:sz w:val="28"/>
                <w:szCs w:val="28"/>
                <w:vertAlign w:val="subscript"/>
              </w:rPr>
              <w:t>5</w:t>
            </w:r>
          </w:p>
        </w:tc>
        <w:tc>
          <w:tcPr>
            <w:tcW w:w="1102"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К</w:t>
            </w:r>
            <w:r w:rsidRPr="008E3982">
              <w:rPr>
                <w:rFonts w:ascii="Times New Roman" w:hAnsi="Times New Roman" w:cs="Times New Roman"/>
                <w:sz w:val="28"/>
                <w:szCs w:val="28"/>
                <w:vertAlign w:val="subscript"/>
              </w:rPr>
              <w:t>2</w:t>
            </w:r>
            <w:r w:rsidRPr="008E3982">
              <w:rPr>
                <w:rFonts w:ascii="Times New Roman" w:hAnsi="Times New Roman" w:cs="Times New Roman"/>
                <w:sz w:val="28"/>
                <w:szCs w:val="28"/>
              </w:rPr>
              <w:t>О</w:t>
            </w:r>
          </w:p>
        </w:tc>
      </w:tr>
      <w:tr w:rsidR="008E3982" w:rsidRPr="008E3982" w:rsidTr="00C6405F">
        <w:tc>
          <w:tcPr>
            <w:tcW w:w="1766"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0,4</w:t>
            </w:r>
            <w:proofErr w:type="gramStart"/>
            <w:r w:rsidRPr="008E3982">
              <w:rPr>
                <w:rFonts w:ascii="Times New Roman" w:hAnsi="Times New Roman" w:cs="Times New Roman"/>
                <w:sz w:val="28"/>
                <w:szCs w:val="28"/>
              </w:rPr>
              <w:t xml:space="preserve"> :</w:t>
            </w:r>
            <w:proofErr w:type="gramEnd"/>
            <w:r w:rsidRPr="008E3982">
              <w:rPr>
                <w:rFonts w:ascii="Times New Roman" w:hAnsi="Times New Roman" w:cs="Times New Roman"/>
                <w:sz w:val="28"/>
                <w:szCs w:val="28"/>
              </w:rPr>
              <w:t xml:space="preserve"> 1</w:t>
            </w:r>
          </w:p>
        </w:tc>
        <w:tc>
          <w:tcPr>
            <w:tcW w:w="1029"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3,8</w:t>
            </w:r>
          </w:p>
        </w:tc>
        <w:tc>
          <w:tcPr>
            <w:tcW w:w="1103"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1,6</w:t>
            </w:r>
          </w:p>
        </w:tc>
        <w:tc>
          <w:tcPr>
            <w:tcW w:w="1102"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4,5</w:t>
            </w:r>
          </w:p>
        </w:tc>
      </w:tr>
      <w:tr w:rsidR="008E3982" w:rsidRPr="008E3982" w:rsidTr="00C6405F">
        <w:tc>
          <w:tcPr>
            <w:tcW w:w="1766"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0,5</w:t>
            </w:r>
            <w:proofErr w:type="gramStart"/>
            <w:r w:rsidRPr="008E3982">
              <w:rPr>
                <w:rFonts w:ascii="Times New Roman" w:hAnsi="Times New Roman" w:cs="Times New Roman"/>
                <w:sz w:val="28"/>
                <w:szCs w:val="28"/>
              </w:rPr>
              <w:t xml:space="preserve"> :</w:t>
            </w:r>
            <w:proofErr w:type="gramEnd"/>
            <w:r w:rsidRPr="008E3982">
              <w:rPr>
                <w:rFonts w:ascii="Times New Roman" w:hAnsi="Times New Roman" w:cs="Times New Roman"/>
                <w:sz w:val="28"/>
                <w:szCs w:val="28"/>
              </w:rPr>
              <w:t xml:space="preserve"> 1</w:t>
            </w:r>
          </w:p>
        </w:tc>
        <w:tc>
          <w:tcPr>
            <w:tcW w:w="1029"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4,2</w:t>
            </w:r>
          </w:p>
        </w:tc>
        <w:tc>
          <w:tcPr>
            <w:tcW w:w="1103"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1,7</w:t>
            </w:r>
          </w:p>
        </w:tc>
        <w:tc>
          <w:tcPr>
            <w:tcW w:w="1102"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5,0</w:t>
            </w:r>
          </w:p>
        </w:tc>
      </w:tr>
      <w:tr w:rsidR="008E3982" w:rsidRPr="008E3982" w:rsidTr="00C6405F">
        <w:tc>
          <w:tcPr>
            <w:tcW w:w="1766"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0,6</w:t>
            </w:r>
            <w:proofErr w:type="gramStart"/>
            <w:r w:rsidRPr="008E3982">
              <w:rPr>
                <w:rFonts w:ascii="Times New Roman" w:hAnsi="Times New Roman" w:cs="Times New Roman"/>
                <w:sz w:val="28"/>
                <w:szCs w:val="28"/>
              </w:rPr>
              <w:t xml:space="preserve"> :</w:t>
            </w:r>
            <w:proofErr w:type="gramEnd"/>
            <w:r w:rsidRPr="008E3982">
              <w:rPr>
                <w:rFonts w:ascii="Times New Roman" w:hAnsi="Times New Roman" w:cs="Times New Roman"/>
                <w:sz w:val="28"/>
                <w:szCs w:val="28"/>
              </w:rPr>
              <w:t xml:space="preserve"> 1</w:t>
            </w:r>
          </w:p>
        </w:tc>
        <w:tc>
          <w:tcPr>
            <w:tcW w:w="1029"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4,5</w:t>
            </w:r>
          </w:p>
        </w:tc>
        <w:tc>
          <w:tcPr>
            <w:tcW w:w="1103"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1,8</w:t>
            </w:r>
          </w:p>
        </w:tc>
        <w:tc>
          <w:tcPr>
            <w:tcW w:w="1102"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5,5</w:t>
            </w:r>
          </w:p>
        </w:tc>
      </w:tr>
      <w:tr w:rsidR="008E3982" w:rsidRPr="008E3982" w:rsidTr="00C6405F">
        <w:tc>
          <w:tcPr>
            <w:tcW w:w="1766"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0,7</w:t>
            </w:r>
            <w:proofErr w:type="gramStart"/>
            <w:r w:rsidRPr="008E3982">
              <w:rPr>
                <w:rFonts w:ascii="Times New Roman" w:hAnsi="Times New Roman" w:cs="Times New Roman"/>
                <w:sz w:val="28"/>
                <w:szCs w:val="28"/>
              </w:rPr>
              <w:t xml:space="preserve"> :</w:t>
            </w:r>
            <w:proofErr w:type="gramEnd"/>
            <w:r w:rsidRPr="008E3982">
              <w:rPr>
                <w:rFonts w:ascii="Times New Roman" w:hAnsi="Times New Roman" w:cs="Times New Roman"/>
                <w:sz w:val="28"/>
                <w:szCs w:val="28"/>
              </w:rPr>
              <w:t xml:space="preserve"> 1</w:t>
            </w:r>
          </w:p>
        </w:tc>
        <w:tc>
          <w:tcPr>
            <w:tcW w:w="1029"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4,9</w:t>
            </w:r>
          </w:p>
        </w:tc>
        <w:tc>
          <w:tcPr>
            <w:tcW w:w="1103"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1,9</w:t>
            </w:r>
          </w:p>
        </w:tc>
        <w:tc>
          <w:tcPr>
            <w:tcW w:w="1102"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6,0</w:t>
            </w:r>
          </w:p>
        </w:tc>
      </w:tr>
      <w:tr w:rsidR="008E3982" w:rsidRPr="008E3982" w:rsidTr="00C6405F">
        <w:tc>
          <w:tcPr>
            <w:tcW w:w="1766"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0,8</w:t>
            </w:r>
            <w:proofErr w:type="gramStart"/>
            <w:r w:rsidRPr="008E3982">
              <w:rPr>
                <w:rFonts w:ascii="Times New Roman" w:hAnsi="Times New Roman" w:cs="Times New Roman"/>
                <w:sz w:val="28"/>
                <w:szCs w:val="28"/>
              </w:rPr>
              <w:t xml:space="preserve"> :</w:t>
            </w:r>
            <w:proofErr w:type="gramEnd"/>
            <w:r w:rsidRPr="008E3982">
              <w:rPr>
                <w:rFonts w:ascii="Times New Roman" w:hAnsi="Times New Roman" w:cs="Times New Roman"/>
                <w:sz w:val="28"/>
                <w:szCs w:val="28"/>
              </w:rPr>
              <w:t xml:space="preserve"> 1</w:t>
            </w:r>
          </w:p>
        </w:tc>
        <w:tc>
          <w:tcPr>
            <w:tcW w:w="1029"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5,2</w:t>
            </w:r>
          </w:p>
        </w:tc>
        <w:tc>
          <w:tcPr>
            <w:tcW w:w="1103"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2,0</w:t>
            </w:r>
          </w:p>
        </w:tc>
        <w:tc>
          <w:tcPr>
            <w:tcW w:w="1102"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6,5</w:t>
            </w:r>
          </w:p>
        </w:tc>
      </w:tr>
    </w:tbl>
    <w:p w:rsidR="008E3982" w:rsidRPr="008E3982" w:rsidRDefault="008E3982" w:rsidP="008E3982">
      <w:pPr>
        <w:widowControl w:val="0"/>
        <w:tabs>
          <w:tab w:val="left" w:pos="1418"/>
          <w:tab w:val="left" w:pos="1985"/>
          <w:tab w:val="left" w:pos="2694"/>
        </w:tabs>
        <w:spacing w:before="240" w:after="0" w:line="240" w:lineRule="auto"/>
        <w:jc w:val="right"/>
        <w:rPr>
          <w:rFonts w:ascii="Times New Roman" w:hAnsi="Times New Roman" w:cs="Times New Roman"/>
          <w:sz w:val="28"/>
          <w:szCs w:val="28"/>
        </w:rPr>
      </w:pPr>
      <w:r w:rsidRPr="008E3982">
        <w:rPr>
          <w:rFonts w:ascii="Times New Roman" w:hAnsi="Times New Roman" w:cs="Times New Roman"/>
          <w:sz w:val="28"/>
          <w:szCs w:val="28"/>
        </w:rPr>
        <w:t xml:space="preserve">Таблица </w:t>
      </w:r>
      <w:r w:rsidR="00AD266E">
        <w:rPr>
          <w:rFonts w:ascii="Times New Roman" w:hAnsi="Times New Roman" w:cs="Times New Roman"/>
          <w:sz w:val="28"/>
          <w:szCs w:val="28"/>
        </w:rPr>
        <w:t>7</w:t>
      </w:r>
    </w:p>
    <w:p w:rsidR="008E3982" w:rsidRPr="008E3982" w:rsidRDefault="008E3982" w:rsidP="008E3982">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8E3982">
        <w:rPr>
          <w:rFonts w:ascii="Times New Roman" w:hAnsi="Times New Roman" w:cs="Times New Roman"/>
          <w:sz w:val="28"/>
          <w:szCs w:val="28"/>
        </w:rPr>
        <w:t xml:space="preserve">Примерные дозы внесения </w:t>
      </w:r>
      <w:r w:rsidRPr="008E3982">
        <w:rPr>
          <w:rFonts w:ascii="Times New Roman" w:hAnsi="Times New Roman" w:cs="Times New Roman"/>
          <w:sz w:val="28"/>
          <w:szCs w:val="28"/>
          <w:lang w:val="en-US"/>
        </w:rPr>
        <w:t>NPK</w:t>
      </w:r>
      <w:r w:rsidRPr="008E3982">
        <w:rPr>
          <w:rFonts w:ascii="Times New Roman" w:hAnsi="Times New Roman" w:cs="Times New Roman"/>
          <w:sz w:val="28"/>
          <w:szCs w:val="28"/>
        </w:rPr>
        <w:t xml:space="preserve"> на планируемую урожайность </w:t>
      </w:r>
    </w:p>
    <w:p w:rsidR="008E3982" w:rsidRPr="008E3982" w:rsidRDefault="008E3982" w:rsidP="008E3982">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8E3982">
        <w:rPr>
          <w:rFonts w:ascii="Times New Roman" w:hAnsi="Times New Roman" w:cs="Times New Roman"/>
          <w:sz w:val="28"/>
          <w:szCs w:val="28"/>
        </w:rPr>
        <w:t xml:space="preserve">(соотношение ботвы к корнеплодам 0,4:1) 45 т/га, кг/га </w:t>
      </w:r>
      <w:proofErr w:type="spellStart"/>
      <w:r w:rsidRPr="008E3982">
        <w:rPr>
          <w:rFonts w:ascii="Times New Roman" w:hAnsi="Times New Roman" w:cs="Times New Roman"/>
          <w:sz w:val="28"/>
          <w:szCs w:val="28"/>
        </w:rPr>
        <w:t>д.</w:t>
      </w:r>
      <w:proofErr w:type="gramStart"/>
      <w:r w:rsidRPr="008E3982">
        <w:rPr>
          <w:rFonts w:ascii="Times New Roman" w:hAnsi="Times New Roman" w:cs="Times New Roman"/>
          <w:sz w:val="28"/>
          <w:szCs w:val="28"/>
        </w:rPr>
        <w:t>в</w:t>
      </w:r>
      <w:proofErr w:type="spellEnd"/>
      <w:proofErr w:type="gramEnd"/>
      <w:r w:rsidRPr="008E3982">
        <w:rPr>
          <w:rFonts w:ascii="Times New Roman" w:hAnsi="Times New Roman" w:cs="Times New Roman"/>
          <w:sz w:val="28"/>
          <w:szCs w:val="28"/>
        </w:rPr>
        <w:t>.</w:t>
      </w:r>
    </w:p>
    <w:tbl>
      <w:tblPr>
        <w:tblStyle w:val="ac"/>
        <w:tblW w:w="4819" w:type="pct"/>
        <w:tblInd w:w="108" w:type="dxa"/>
        <w:tblLook w:val="04A0" w:firstRow="1" w:lastRow="0" w:firstColumn="1" w:lastColumn="0" w:noHBand="0" w:noVBand="1"/>
      </w:tblPr>
      <w:tblGrid>
        <w:gridCol w:w="4398"/>
        <w:gridCol w:w="1559"/>
        <w:gridCol w:w="1698"/>
        <w:gridCol w:w="1842"/>
      </w:tblGrid>
      <w:tr w:rsidR="008E3982" w:rsidRPr="008E3982" w:rsidTr="00C6405F">
        <w:tc>
          <w:tcPr>
            <w:tcW w:w="2315"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Почва</w:t>
            </w:r>
          </w:p>
        </w:tc>
        <w:tc>
          <w:tcPr>
            <w:tcW w:w="821"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lang w:val="en-US"/>
              </w:rPr>
            </w:pPr>
            <w:r w:rsidRPr="008E3982">
              <w:rPr>
                <w:rFonts w:ascii="Times New Roman" w:hAnsi="Times New Roman" w:cs="Times New Roman"/>
                <w:sz w:val="28"/>
                <w:szCs w:val="28"/>
                <w:lang w:val="en-US"/>
              </w:rPr>
              <w:t>N</w:t>
            </w:r>
          </w:p>
        </w:tc>
        <w:tc>
          <w:tcPr>
            <w:tcW w:w="894"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Р</w:t>
            </w:r>
            <w:r w:rsidRPr="008E3982">
              <w:rPr>
                <w:rFonts w:ascii="Times New Roman" w:hAnsi="Times New Roman" w:cs="Times New Roman"/>
                <w:sz w:val="28"/>
                <w:szCs w:val="28"/>
                <w:vertAlign w:val="subscript"/>
              </w:rPr>
              <w:t>2</w:t>
            </w:r>
            <w:r w:rsidRPr="008E3982">
              <w:rPr>
                <w:rFonts w:ascii="Times New Roman" w:hAnsi="Times New Roman" w:cs="Times New Roman"/>
                <w:sz w:val="28"/>
                <w:szCs w:val="28"/>
              </w:rPr>
              <w:t>О</w:t>
            </w:r>
            <w:r w:rsidRPr="008E3982">
              <w:rPr>
                <w:rFonts w:ascii="Times New Roman" w:hAnsi="Times New Roman" w:cs="Times New Roman"/>
                <w:sz w:val="28"/>
                <w:szCs w:val="28"/>
                <w:vertAlign w:val="subscript"/>
              </w:rPr>
              <w:t>5</w:t>
            </w:r>
          </w:p>
        </w:tc>
        <w:tc>
          <w:tcPr>
            <w:tcW w:w="970"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К</w:t>
            </w:r>
            <w:r w:rsidRPr="008E3982">
              <w:rPr>
                <w:rFonts w:ascii="Times New Roman" w:hAnsi="Times New Roman" w:cs="Times New Roman"/>
                <w:sz w:val="28"/>
                <w:szCs w:val="28"/>
                <w:vertAlign w:val="subscript"/>
              </w:rPr>
              <w:t>2</w:t>
            </w:r>
            <w:r w:rsidRPr="008E3982">
              <w:rPr>
                <w:rFonts w:ascii="Times New Roman" w:hAnsi="Times New Roman" w:cs="Times New Roman"/>
                <w:sz w:val="28"/>
                <w:szCs w:val="28"/>
              </w:rPr>
              <w:t>О</w:t>
            </w:r>
          </w:p>
        </w:tc>
      </w:tr>
      <w:tr w:rsidR="008E3982" w:rsidRPr="008E3982" w:rsidTr="00C6405F">
        <w:tc>
          <w:tcPr>
            <w:tcW w:w="2315" w:type="pct"/>
          </w:tcPr>
          <w:p w:rsidR="008E3982" w:rsidRPr="008E3982" w:rsidRDefault="008E3982" w:rsidP="008E3982">
            <w:pPr>
              <w:widowControl w:val="0"/>
              <w:tabs>
                <w:tab w:val="left" w:pos="1418"/>
                <w:tab w:val="left" w:pos="1985"/>
                <w:tab w:val="left" w:pos="2694"/>
              </w:tabs>
              <w:jc w:val="both"/>
              <w:rPr>
                <w:rFonts w:ascii="Times New Roman" w:hAnsi="Times New Roman" w:cs="Times New Roman"/>
                <w:sz w:val="28"/>
                <w:szCs w:val="28"/>
              </w:rPr>
            </w:pPr>
            <w:r w:rsidRPr="008E3982">
              <w:rPr>
                <w:rFonts w:ascii="Times New Roman" w:hAnsi="Times New Roman" w:cs="Times New Roman"/>
                <w:sz w:val="28"/>
                <w:szCs w:val="28"/>
              </w:rPr>
              <w:t>Серая лесная</w:t>
            </w:r>
          </w:p>
        </w:tc>
        <w:tc>
          <w:tcPr>
            <w:tcW w:w="821"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197</w:t>
            </w:r>
          </w:p>
        </w:tc>
        <w:tc>
          <w:tcPr>
            <w:tcW w:w="894"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83</w:t>
            </w:r>
          </w:p>
        </w:tc>
        <w:tc>
          <w:tcPr>
            <w:tcW w:w="970"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232</w:t>
            </w:r>
          </w:p>
        </w:tc>
      </w:tr>
      <w:tr w:rsidR="008E3982" w:rsidRPr="008E3982" w:rsidTr="00C6405F">
        <w:tc>
          <w:tcPr>
            <w:tcW w:w="2315" w:type="pct"/>
          </w:tcPr>
          <w:p w:rsidR="008E3982" w:rsidRPr="008E3982" w:rsidRDefault="008E3982" w:rsidP="008E3982">
            <w:pPr>
              <w:widowControl w:val="0"/>
              <w:tabs>
                <w:tab w:val="left" w:pos="1418"/>
                <w:tab w:val="left" w:pos="1985"/>
                <w:tab w:val="left" w:pos="2694"/>
              </w:tabs>
              <w:jc w:val="both"/>
              <w:rPr>
                <w:rFonts w:ascii="Times New Roman" w:hAnsi="Times New Roman" w:cs="Times New Roman"/>
                <w:sz w:val="28"/>
                <w:szCs w:val="28"/>
              </w:rPr>
            </w:pPr>
            <w:r w:rsidRPr="008E3982">
              <w:rPr>
                <w:rFonts w:ascii="Times New Roman" w:hAnsi="Times New Roman" w:cs="Times New Roman"/>
                <w:sz w:val="28"/>
                <w:szCs w:val="28"/>
              </w:rPr>
              <w:t>Выщелоченные черноземы</w:t>
            </w:r>
          </w:p>
        </w:tc>
        <w:tc>
          <w:tcPr>
            <w:tcW w:w="821"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145</w:t>
            </w:r>
          </w:p>
        </w:tc>
        <w:tc>
          <w:tcPr>
            <w:tcW w:w="894"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61</w:t>
            </w:r>
          </w:p>
        </w:tc>
        <w:tc>
          <w:tcPr>
            <w:tcW w:w="970"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172</w:t>
            </w:r>
          </w:p>
        </w:tc>
      </w:tr>
      <w:tr w:rsidR="008E3982" w:rsidRPr="008E3982" w:rsidTr="00C6405F">
        <w:tc>
          <w:tcPr>
            <w:tcW w:w="2315" w:type="pct"/>
          </w:tcPr>
          <w:p w:rsidR="008E3982" w:rsidRPr="008E3982" w:rsidRDefault="008E3982" w:rsidP="008E3982">
            <w:pPr>
              <w:widowControl w:val="0"/>
              <w:tabs>
                <w:tab w:val="left" w:pos="1418"/>
                <w:tab w:val="left" w:pos="1985"/>
                <w:tab w:val="left" w:pos="2694"/>
              </w:tabs>
              <w:jc w:val="both"/>
              <w:rPr>
                <w:rFonts w:ascii="Times New Roman" w:hAnsi="Times New Roman" w:cs="Times New Roman"/>
                <w:sz w:val="28"/>
                <w:szCs w:val="28"/>
              </w:rPr>
            </w:pPr>
            <w:r w:rsidRPr="008E3982">
              <w:rPr>
                <w:rFonts w:ascii="Times New Roman" w:hAnsi="Times New Roman" w:cs="Times New Roman"/>
                <w:sz w:val="28"/>
                <w:szCs w:val="28"/>
              </w:rPr>
              <w:t>Темно-серая лесная</w:t>
            </w:r>
          </w:p>
        </w:tc>
        <w:tc>
          <w:tcPr>
            <w:tcW w:w="821"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171</w:t>
            </w:r>
          </w:p>
        </w:tc>
        <w:tc>
          <w:tcPr>
            <w:tcW w:w="894"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72</w:t>
            </w:r>
          </w:p>
        </w:tc>
        <w:tc>
          <w:tcPr>
            <w:tcW w:w="970" w:type="pct"/>
          </w:tcPr>
          <w:p w:rsidR="008E3982" w:rsidRPr="008E3982" w:rsidRDefault="008E3982" w:rsidP="008E3982">
            <w:pPr>
              <w:widowControl w:val="0"/>
              <w:tabs>
                <w:tab w:val="left" w:pos="1418"/>
                <w:tab w:val="left" w:pos="1985"/>
                <w:tab w:val="left" w:pos="2694"/>
              </w:tabs>
              <w:jc w:val="center"/>
              <w:rPr>
                <w:rFonts w:ascii="Times New Roman" w:hAnsi="Times New Roman" w:cs="Times New Roman"/>
                <w:sz w:val="28"/>
                <w:szCs w:val="28"/>
              </w:rPr>
            </w:pPr>
            <w:r w:rsidRPr="008E3982">
              <w:rPr>
                <w:rFonts w:ascii="Times New Roman" w:hAnsi="Times New Roman" w:cs="Times New Roman"/>
                <w:sz w:val="28"/>
                <w:szCs w:val="28"/>
              </w:rPr>
              <w:t>202</w:t>
            </w:r>
          </w:p>
        </w:tc>
      </w:tr>
    </w:tbl>
    <w:p w:rsidR="008E3982" w:rsidRPr="008E3982" w:rsidRDefault="008E3982" w:rsidP="008E3982">
      <w:pPr>
        <w:widowControl w:val="0"/>
        <w:tabs>
          <w:tab w:val="left" w:pos="1418"/>
          <w:tab w:val="left" w:pos="1985"/>
          <w:tab w:val="left" w:pos="2694"/>
        </w:tabs>
        <w:spacing w:before="240"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За поиском влаги корневая система любой культуры, в том числе и саха</w:t>
      </w:r>
      <w:r w:rsidRPr="008E3982">
        <w:rPr>
          <w:rFonts w:ascii="Times New Roman" w:hAnsi="Times New Roman" w:cs="Times New Roman"/>
          <w:sz w:val="28"/>
          <w:szCs w:val="28"/>
        </w:rPr>
        <w:t>р</w:t>
      </w:r>
      <w:r w:rsidRPr="008E3982">
        <w:rPr>
          <w:rFonts w:ascii="Times New Roman" w:hAnsi="Times New Roman" w:cs="Times New Roman"/>
          <w:sz w:val="28"/>
          <w:szCs w:val="28"/>
        </w:rPr>
        <w:t>ной свеклы, стремится вниз. Поэтому 50% расчетных доз минеральных удобр</w:t>
      </w:r>
      <w:r w:rsidRPr="008E3982">
        <w:rPr>
          <w:rFonts w:ascii="Times New Roman" w:hAnsi="Times New Roman" w:cs="Times New Roman"/>
          <w:sz w:val="28"/>
          <w:szCs w:val="28"/>
        </w:rPr>
        <w:t>е</w:t>
      </w:r>
      <w:r w:rsidRPr="008E3982">
        <w:rPr>
          <w:rFonts w:ascii="Times New Roman" w:hAnsi="Times New Roman" w:cs="Times New Roman"/>
          <w:sz w:val="28"/>
          <w:szCs w:val="28"/>
        </w:rPr>
        <w:t>ний вносится осенью на глубину обработки почвы, 25% - под предпосевную культивацию.</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proofErr w:type="spellStart"/>
      <w:r w:rsidRPr="008E3982">
        <w:rPr>
          <w:rFonts w:ascii="Times New Roman" w:hAnsi="Times New Roman" w:cs="Times New Roman"/>
          <w:sz w:val="28"/>
          <w:szCs w:val="28"/>
        </w:rPr>
        <w:t>Припосевное</w:t>
      </w:r>
      <w:proofErr w:type="spellEnd"/>
      <w:r w:rsidRPr="008E3982">
        <w:rPr>
          <w:rFonts w:ascii="Times New Roman" w:hAnsi="Times New Roman" w:cs="Times New Roman"/>
          <w:sz w:val="28"/>
          <w:szCs w:val="28"/>
        </w:rPr>
        <w:t xml:space="preserve"> удобрение из расчета 20 кг/га </w:t>
      </w:r>
      <w:proofErr w:type="spellStart"/>
      <w:r w:rsidRPr="008E3982">
        <w:rPr>
          <w:rFonts w:ascii="Times New Roman" w:hAnsi="Times New Roman" w:cs="Times New Roman"/>
          <w:sz w:val="28"/>
          <w:szCs w:val="28"/>
        </w:rPr>
        <w:t>д.</w:t>
      </w:r>
      <w:proofErr w:type="gramStart"/>
      <w:r w:rsidRPr="008E3982">
        <w:rPr>
          <w:rFonts w:ascii="Times New Roman" w:hAnsi="Times New Roman" w:cs="Times New Roman"/>
          <w:sz w:val="28"/>
          <w:szCs w:val="28"/>
        </w:rPr>
        <w:t>в</w:t>
      </w:r>
      <w:proofErr w:type="spellEnd"/>
      <w:proofErr w:type="gramEnd"/>
      <w:r w:rsidRPr="008E3982">
        <w:rPr>
          <w:rFonts w:ascii="Times New Roman" w:hAnsi="Times New Roman" w:cs="Times New Roman"/>
          <w:sz w:val="28"/>
          <w:szCs w:val="28"/>
        </w:rPr>
        <w:t xml:space="preserve">. </w:t>
      </w:r>
      <w:proofErr w:type="gramStart"/>
      <w:r w:rsidRPr="008E3982">
        <w:rPr>
          <w:rFonts w:ascii="Times New Roman" w:hAnsi="Times New Roman" w:cs="Times New Roman"/>
          <w:sz w:val="28"/>
          <w:szCs w:val="28"/>
        </w:rPr>
        <w:t>двойного</w:t>
      </w:r>
      <w:proofErr w:type="gramEnd"/>
      <w:r w:rsidRPr="008E3982">
        <w:rPr>
          <w:rFonts w:ascii="Times New Roman" w:hAnsi="Times New Roman" w:cs="Times New Roman"/>
          <w:sz w:val="28"/>
          <w:szCs w:val="28"/>
        </w:rPr>
        <w:t xml:space="preserve"> суперфосфата или сложных удобрений с высоким содержанием фосфора, или ОМУ «Свекл</w:t>
      </w:r>
      <w:r w:rsidRPr="008E3982">
        <w:rPr>
          <w:rFonts w:ascii="Times New Roman" w:hAnsi="Times New Roman" w:cs="Times New Roman"/>
          <w:sz w:val="28"/>
          <w:szCs w:val="28"/>
        </w:rPr>
        <w:t>о</w:t>
      </w:r>
      <w:r w:rsidRPr="008E3982">
        <w:rPr>
          <w:rFonts w:ascii="Times New Roman" w:hAnsi="Times New Roman" w:cs="Times New Roman"/>
          <w:sz w:val="28"/>
          <w:szCs w:val="28"/>
        </w:rPr>
        <w:t xml:space="preserve">вичное» дополняет основное и предпосевное внесение </w:t>
      </w:r>
      <w:r w:rsidRPr="008E3982">
        <w:rPr>
          <w:rFonts w:ascii="Times New Roman" w:hAnsi="Times New Roman" w:cs="Times New Roman"/>
          <w:sz w:val="28"/>
          <w:szCs w:val="28"/>
          <w:lang w:val="en-US"/>
        </w:rPr>
        <w:t>NPK</w:t>
      </w:r>
      <w:r w:rsidRPr="008E3982">
        <w:rPr>
          <w:rFonts w:ascii="Times New Roman" w:hAnsi="Times New Roman" w:cs="Times New Roman"/>
          <w:sz w:val="28"/>
          <w:szCs w:val="28"/>
        </w:rPr>
        <w:t>, но не заменяет их.</w:t>
      </w:r>
    </w:p>
    <w:p w:rsid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До образования 4-6-ти настоящих листьев корни сахарной свеклы разв</w:t>
      </w:r>
      <w:r w:rsidRPr="008E3982">
        <w:rPr>
          <w:rFonts w:ascii="Times New Roman" w:hAnsi="Times New Roman" w:cs="Times New Roman"/>
          <w:sz w:val="28"/>
          <w:szCs w:val="28"/>
        </w:rPr>
        <w:t>и</w:t>
      </w:r>
      <w:r w:rsidRPr="008E3982">
        <w:rPr>
          <w:rFonts w:ascii="Times New Roman" w:hAnsi="Times New Roman" w:cs="Times New Roman"/>
          <w:sz w:val="28"/>
          <w:szCs w:val="28"/>
        </w:rPr>
        <w:t>ваются очень слабо и медленно. В этот период в зоне потребления легкод</w:t>
      </w:r>
      <w:r w:rsidRPr="008E3982">
        <w:rPr>
          <w:rFonts w:ascii="Times New Roman" w:hAnsi="Times New Roman" w:cs="Times New Roman"/>
          <w:sz w:val="28"/>
          <w:szCs w:val="28"/>
        </w:rPr>
        <w:t>о</w:t>
      </w:r>
      <w:r w:rsidRPr="008E3982">
        <w:rPr>
          <w:rFonts w:ascii="Times New Roman" w:hAnsi="Times New Roman" w:cs="Times New Roman"/>
          <w:sz w:val="28"/>
          <w:szCs w:val="28"/>
        </w:rPr>
        <w:t xml:space="preserve">ступные элементы питания должны быть в достаточном количестве, особенно подвижного фосфора. </w:t>
      </w:r>
    </w:p>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8E3982">
        <w:rPr>
          <w:rFonts w:ascii="Times New Roman" w:hAnsi="Times New Roman" w:cs="Times New Roman"/>
          <w:sz w:val="28"/>
          <w:szCs w:val="28"/>
        </w:rPr>
        <w:t>Более спорным до сих пор остается проблема проведения подкормок с</w:t>
      </w:r>
      <w:r w:rsidRPr="008E3982">
        <w:rPr>
          <w:rFonts w:ascii="Times New Roman" w:hAnsi="Times New Roman" w:cs="Times New Roman"/>
          <w:sz w:val="28"/>
          <w:szCs w:val="28"/>
        </w:rPr>
        <w:t>а</w:t>
      </w:r>
      <w:r w:rsidRPr="008E3982">
        <w:rPr>
          <w:rFonts w:ascii="Times New Roman" w:hAnsi="Times New Roman" w:cs="Times New Roman"/>
          <w:sz w:val="28"/>
          <w:szCs w:val="28"/>
        </w:rPr>
        <w:t>харной свеклы в течение вегетационного периода при проведении междуря</w:t>
      </w:r>
      <w:r w:rsidRPr="008E3982">
        <w:rPr>
          <w:rFonts w:ascii="Times New Roman" w:hAnsi="Times New Roman" w:cs="Times New Roman"/>
          <w:sz w:val="28"/>
          <w:szCs w:val="28"/>
        </w:rPr>
        <w:t>д</w:t>
      </w:r>
      <w:r w:rsidRPr="008E3982">
        <w:rPr>
          <w:rFonts w:ascii="Times New Roman" w:hAnsi="Times New Roman" w:cs="Times New Roman"/>
          <w:sz w:val="28"/>
          <w:szCs w:val="28"/>
        </w:rPr>
        <w:lastRenderedPageBreak/>
        <w:t>ных обработок, хотя никто не возражает, что подкормки являются элементом гибкости, корректирующей питание растений.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8E3982" w:rsidRPr="008E3982" w:rsidTr="00C6405F">
        <w:trPr>
          <w:trHeight w:val="1110"/>
        </w:trPr>
        <w:tc>
          <w:tcPr>
            <w:tcW w:w="9639" w:type="dxa"/>
          </w:tcPr>
          <w:p w:rsidR="008E3982" w:rsidRPr="008E3982" w:rsidRDefault="008E3982" w:rsidP="008E3982">
            <w:pPr>
              <w:widowControl w:val="0"/>
              <w:tabs>
                <w:tab w:val="left" w:pos="1418"/>
                <w:tab w:val="left" w:pos="1985"/>
                <w:tab w:val="left" w:pos="2694"/>
              </w:tabs>
              <w:spacing w:after="0" w:line="240" w:lineRule="auto"/>
              <w:ind w:firstLine="709"/>
              <w:jc w:val="both"/>
              <w:rPr>
                <w:rFonts w:ascii="Times New Roman" w:hAnsi="Times New Roman" w:cs="Times New Roman"/>
                <w:b/>
                <w:sz w:val="28"/>
                <w:szCs w:val="28"/>
              </w:rPr>
            </w:pPr>
            <w:r w:rsidRPr="008E3982">
              <w:rPr>
                <w:rFonts w:ascii="Times New Roman" w:hAnsi="Times New Roman" w:cs="Times New Roman"/>
                <w:b/>
                <w:sz w:val="28"/>
                <w:szCs w:val="28"/>
              </w:rPr>
              <w:t xml:space="preserve">Необходимо помнить! Дети едят печную известь, им не хватает кальция для роста костей, а растения </w:t>
            </w:r>
            <w:proofErr w:type="gramStart"/>
            <w:r w:rsidRPr="008E3982">
              <w:rPr>
                <w:rFonts w:ascii="Times New Roman" w:hAnsi="Times New Roman" w:cs="Times New Roman"/>
                <w:b/>
                <w:sz w:val="28"/>
                <w:szCs w:val="28"/>
              </w:rPr>
              <w:t>во</w:t>
            </w:r>
            <w:proofErr w:type="gramEnd"/>
            <w:r w:rsidRPr="008E3982">
              <w:rPr>
                <w:rFonts w:ascii="Times New Roman" w:hAnsi="Times New Roman" w:cs="Times New Roman"/>
                <w:b/>
                <w:sz w:val="28"/>
                <w:szCs w:val="28"/>
              </w:rPr>
              <w:t xml:space="preserve"> младенчестве больше всего нуждаются именно в фосфорном питании.</w:t>
            </w:r>
          </w:p>
        </w:tc>
      </w:tr>
    </w:tbl>
    <w:p w:rsidR="008E3982" w:rsidRPr="008E3982" w:rsidRDefault="008E3982" w:rsidP="008E3982">
      <w:pPr>
        <w:widowControl w:val="0"/>
        <w:spacing w:after="0" w:line="240" w:lineRule="auto"/>
        <w:jc w:val="center"/>
        <w:rPr>
          <w:rFonts w:ascii="Times New Roman" w:hAnsi="Times New Roman" w:cs="Times New Roman"/>
          <w:b/>
          <w:sz w:val="28"/>
          <w:szCs w:val="28"/>
        </w:rPr>
      </w:pPr>
    </w:p>
    <w:p w:rsidR="008E3982" w:rsidRPr="003554AC" w:rsidRDefault="008E3982" w:rsidP="003554AC">
      <w:pPr>
        <w:widowControl w:val="0"/>
        <w:spacing w:after="120" w:line="240" w:lineRule="auto"/>
        <w:jc w:val="center"/>
        <w:rPr>
          <w:rFonts w:ascii="Times New Roman" w:hAnsi="Times New Roman" w:cs="Times New Roman"/>
          <w:b/>
          <w:sz w:val="28"/>
          <w:szCs w:val="28"/>
        </w:rPr>
      </w:pPr>
      <w:r w:rsidRPr="003554AC">
        <w:rPr>
          <w:rFonts w:ascii="Times New Roman" w:hAnsi="Times New Roman" w:cs="Times New Roman"/>
          <w:b/>
          <w:sz w:val="28"/>
          <w:szCs w:val="28"/>
        </w:rPr>
        <w:t>3.4. Яровая пшеница</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На формирование 1 ц зерна с учетом побочной (солома) продукции яр</w:t>
      </w:r>
      <w:r w:rsidRPr="003554AC">
        <w:rPr>
          <w:rFonts w:ascii="Times New Roman" w:hAnsi="Times New Roman" w:cs="Times New Roman"/>
          <w:sz w:val="28"/>
          <w:szCs w:val="28"/>
        </w:rPr>
        <w:t>о</w:t>
      </w:r>
      <w:r w:rsidRPr="003554AC">
        <w:rPr>
          <w:rFonts w:ascii="Times New Roman" w:hAnsi="Times New Roman" w:cs="Times New Roman"/>
          <w:sz w:val="28"/>
          <w:szCs w:val="28"/>
        </w:rPr>
        <w:t>вая пшеница выносит из почвы 3,2-3,6 кг азота, 1,1-1,4 – фосфора и 2,2-2,6 кг калия. Без применения минеральных удобрений невозможно получить заплан</w:t>
      </w:r>
      <w:r w:rsidRPr="003554AC">
        <w:rPr>
          <w:rFonts w:ascii="Times New Roman" w:hAnsi="Times New Roman" w:cs="Times New Roman"/>
          <w:sz w:val="28"/>
          <w:szCs w:val="28"/>
        </w:rPr>
        <w:t>и</w:t>
      </w:r>
      <w:r w:rsidRPr="003554AC">
        <w:rPr>
          <w:rFonts w:ascii="Times New Roman" w:hAnsi="Times New Roman" w:cs="Times New Roman"/>
          <w:sz w:val="28"/>
          <w:szCs w:val="28"/>
        </w:rPr>
        <w:t>рованный урожай зерна на уровне 45 ц/га. Тем более, без удобрений не может быть речи о формировании зерна, пригодного для выпечки хлеба или же прои</w:t>
      </w:r>
      <w:r w:rsidRPr="003554AC">
        <w:rPr>
          <w:rFonts w:ascii="Times New Roman" w:hAnsi="Times New Roman" w:cs="Times New Roman"/>
          <w:sz w:val="28"/>
          <w:szCs w:val="28"/>
        </w:rPr>
        <w:t>з</w:t>
      </w:r>
      <w:r w:rsidRPr="003554AC">
        <w:rPr>
          <w:rFonts w:ascii="Times New Roman" w:hAnsi="Times New Roman" w:cs="Times New Roman"/>
          <w:sz w:val="28"/>
          <w:szCs w:val="28"/>
        </w:rPr>
        <w:t>водства макаронных изделий.</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Например, в 80-ые годы двадцатого столетия продовольственное зерно в республику импортировали из Канады и США, хотя имелись сильные, ценные сорта и сорта филлеры (</w:t>
      </w:r>
      <w:proofErr w:type="spellStart"/>
      <w:r w:rsidRPr="003554AC">
        <w:rPr>
          <w:rFonts w:ascii="Times New Roman" w:hAnsi="Times New Roman" w:cs="Times New Roman"/>
          <w:sz w:val="28"/>
          <w:szCs w:val="28"/>
        </w:rPr>
        <w:t>дополнители</w:t>
      </w:r>
      <w:proofErr w:type="spellEnd"/>
      <w:r w:rsidRPr="003554AC">
        <w:rPr>
          <w:rFonts w:ascii="Times New Roman" w:hAnsi="Times New Roman" w:cs="Times New Roman"/>
          <w:sz w:val="28"/>
          <w:szCs w:val="28"/>
        </w:rPr>
        <w:t xml:space="preserve"> муки) этой культуры.</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 xml:space="preserve">В тех же </w:t>
      </w:r>
      <w:proofErr w:type="spellStart"/>
      <w:r w:rsidRPr="003554AC">
        <w:rPr>
          <w:rFonts w:ascii="Times New Roman" w:hAnsi="Times New Roman" w:cs="Times New Roman"/>
          <w:sz w:val="28"/>
          <w:szCs w:val="28"/>
        </w:rPr>
        <w:t>погодно</w:t>
      </w:r>
      <w:proofErr w:type="spellEnd"/>
      <w:r w:rsidRPr="003554AC">
        <w:rPr>
          <w:rFonts w:ascii="Times New Roman" w:hAnsi="Times New Roman" w:cs="Times New Roman"/>
          <w:sz w:val="28"/>
          <w:szCs w:val="28"/>
        </w:rPr>
        <w:t>-климатических условиях, возделывая такие же анал</w:t>
      </w:r>
      <w:r w:rsidRPr="003554AC">
        <w:rPr>
          <w:rFonts w:ascii="Times New Roman" w:hAnsi="Times New Roman" w:cs="Times New Roman"/>
          <w:sz w:val="28"/>
          <w:szCs w:val="28"/>
        </w:rPr>
        <w:t>о</w:t>
      </w:r>
      <w:r w:rsidRPr="003554AC">
        <w:rPr>
          <w:rFonts w:ascii="Times New Roman" w:hAnsi="Times New Roman" w:cs="Times New Roman"/>
          <w:sz w:val="28"/>
          <w:szCs w:val="28"/>
        </w:rPr>
        <w:t>гичные сорта сегодня, мы не только обеспечиваем потребности внутреннего рынка, но и практикуем экспорт продовольственного зерна.</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Секрет этого уникального явления заключается в разработке высокоэ</w:t>
      </w:r>
      <w:r w:rsidRPr="003554AC">
        <w:rPr>
          <w:rFonts w:ascii="Times New Roman" w:hAnsi="Times New Roman" w:cs="Times New Roman"/>
          <w:sz w:val="28"/>
          <w:szCs w:val="28"/>
        </w:rPr>
        <w:t>ф</w:t>
      </w:r>
      <w:r w:rsidRPr="003554AC">
        <w:rPr>
          <w:rFonts w:ascii="Times New Roman" w:hAnsi="Times New Roman" w:cs="Times New Roman"/>
          <w:sz w:val="28"/>
          <w:szCs w:val="28"/>
        </w:rPr>
        <w:t xml:space="preserve">фективной системы удобрения яровой пшеницы с учетом ее потребностей по фазам развития. Так, в начальный период роста она чрезвычайно чувствительна к недостатку почвенных элементов питания, что вполне устраняется внесением 50-ти процентов расчетных доз </w:t>
      </w:r>
      <w:r w:rsidRPr="003554AC">
        <w:rPr>
          <w:rFonts w:ascii="Times New Roman" w:hAnsi="Times New Roman" w:cs="Times New Roman"/>
          <w:sz w:val="28"/>
          <w:szCs w:val="28"/>
          <w:lang w:val="en-US"/>
        </w:rPr>
        <w:t>NPK</w:t>
      </w:r>
      <w:r w:rsidRPr="003554AC">
        <w:rPr>
          <w:rFonts w:ascii="Times New Roman" w:hAnsi="Times New Roman" w:cs="Times New Roman"/>
          <w:sz w:val="28"/>
          <w:szCs w:val="28"/>
        </w:rPr>
        <w:t xml:space="preserve"> под основную обработку почвы.</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Интенсивность формирования первичной корневой системы, перехода растений на автотрофное питание, мощность роста всходов яровой пшеницы зависит от ее обеспеченности подвижным фосфором. По этой причине посев культуры обязательно сопровождается локальным внесением двойного гран</w:t>
      </w:r>
      <w:r w:rsidRPr="003554AC">
        <w:rPr>
          <w:rFonts w:ascii="Times New Roman" w:hAnsi="Times New Roman" w:cs="Times New Roman"/>
          <w:sz w:val="28"/>
          <w:szCs w:val="28"/>
        </w:rPr>
        <w:t>у</w:t>
      </w:r>
      <w:r w:rsidRPr="003554AC">
        <w:rPr>
          <w:rFonts w:ascii="Times New Roman" w:hAnsi="Times New Roman" w:cs="Times New Roman"/>
          <w:sz w:val="28"/>
          <w:szCs w:val="28"/>
        </w:rPr>
        <w:t>лированного суперфосфата или же сложных удобрений с высоким содержанием Р</w:t>
      </w:r>
      <w:r w:rsidRPr="003554AC">
        <w:rPr>
          <w:rFonts w:ascii="Times New Roman" w:hAnsi="Times New Roman" w:cs="Times New Roman"/>
          <w:sz w:val="28"/>
          <w:szCs w:val="28"/>
          <w:vertAlign w:val="subscript"/>
        </w:rPr>
        <w:t>2</w:t>
      </w:r>
      <w:r w:rsidRPr="003554AC">
        <w:rPr>
          <w:rFonts w:ascii="Times New Roman" w:hAnsi="Times New Roman" w:cs="Times New Roman"/>
          <w:sz w:val="28"/>
          <w:szCs w:val="28"/>
        </w:rPr>
        <w:t>О</w:t>
      </w:r>
      <w:r w:rsidRPr="003554AC">
        <w:rPr>
          <w:rFonts w:ascii="Times New Roman" w:hAnsi="Times New Roman" w:cs="Times New Roman"/>
          <w:sz w:val="28"/>
          <w:szCs w:val="28"/>
          <w:vertAlign w:val="subscript"/>
        </w:rPr>
        <w:t>5</w:t>
      </w:r>
      <w:r w:rsidRPr="003554AC">
        <w:rPr>
          <w:rFonts w:ascii="Times New Roman" w:hAnsi="Times New Roman" w:cs="Times New Roman"/>
          <w:sz w:val="28"/>
          <w:szCs w:val="28"/>
        </w:rPr>
        <w:t>.</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Начиная от кущения до молочной спелости зерна, возрастает расход аз</w:t>
      </w:r>
      <w:r w:rsidRPr="003554AC">
        <w:rPr>
          <w:rFonts w:ascii="Times New Roman" w:hAnsi="Times New Roman" w:cs="Times New Roman"/>
          <w:sz w:val="28"/>
          <w:szCs w:val="28"/>
        </w:rPr>
        <w:t>о</w:t>
      </w:r>
      <w:r w:rsidRPr="003554AC">
        <w:rPr>
          <w:rFonts w:ascii="Times New Roman" w:hAnsi="Times New Roman" w:cs="Times New Roman"/>
          <w:sz w:val="28"/>
          <w:szCs w:val="28"/>
        </w:rPr>
        <w:t xml:space="preserve">та. Поэтому, 2-х кратная подкормка, а на орошении – </w:t>
      </w:r>
      <w:proofErr w:type="spellStart"/>
      <w:r w:rsidRPr="003554AC">
        <w:rPr>
          <w:rFonts w:ascii="Times New Roman" w:hAnsi="Times New Roman" w:cs="Times New Roman"/>
          <w:sz w:val="28"/>
          <w:szCs w:val="28"/>
        </w:rPr>
        <w:t>гидроподкормка</w:t>
      </w:r>
      <w:proofErr w:type="spellEnd"/>
      <w:r w:rsidRPr="003554AC">
        <w:rPr>
          <w:rFonts w:ascii="Times New Roman" w:hAnsi="Times New Roman" w:cs="Times New Roman"/>
          <w:sz w:val="28"/>
          <w:szCs w:val="28"/>
        </w:rPr>
        <w:t xml:space="preserve"> мин</w:t>
      </w:r>
      <w:r w:rsidRPr="003554AC">
        <w:rPr>
          <w:rFonts w:ascii="Times New Roman" w:hAnsi="Times New Roman" w:cs="Times New Roman"/>
          <w:sz w:val="28"/>
          <w:szCs w:val="28"/>
        </w:rPr>
        <w:t>е</w:t>
      </w:r>
      <w:r w:rsidRPr="003554AC">
        <w:rPr>
          <w:rFonts w:ascii="Times New Roman" w:hAnsi="Times New Roman" w:cs="Times New Roman"/>
          <w:sz w:val="28"/>
          <w:szCs w:val="28"/>
        </w:rPr>
        <w:t>ральным азотом и микроэлементами способствует образованию придаточных корней, удлиняет фазу кущения, тем самым увеличивая параметры колоса и зерна. Самое главное, азот – это белок, а белок – это не только клейковина, но и основа жизни на земле.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3554AC" w:rsidRPr="003554AC" w:rsidTr="003554AC">
        <w:trPr>
          <w:trHeight w:val="1305"/>
        </w:trPr>
        <w:tc>
          <w:tcPr>
            <w:tcW w:w="9639" w:type="dxa"/>
          </w:tcPr>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b/>
                <w:sz w:val="28"/>
                <w:szCs w:val="28"/>
              </w:rPr>
            </w:pPr>
            <w:r w:rsidRPr="003554AC">
              <w:rPr>
                <w:rFonts w:ascii="Times New Roman" w:hAnsi="Times New Roman" w:cs="Times New Roman"/>
                <w:b/>
                <w:sz w:val="28"/>
                <w:szCs w:val="28"/>
              </w:rPr>
              <w:t>Не забудь! В погоне за клейковиной нельзя увлекаться применен</w:t>
            </w:r>
            <w:r w:rsidRPr="003554AC">
              <w:rPr>
                <w:rFonts w:ascii="Times New Roman" w:hAnsi="Times New Roman" w:cs="Times New Roman"/>
                <w:b/>
                <w:sz w:val="28"/>
                <w:szCs w:val="28"/>
              </w:rPr>
              <w:t>и</w:t>
            </w:r>
            <w:r w:rsidRPr="003554AC">
              <w:rPr>
                <w:rFonts w:ascii="Times New Roman" w:hAnsi="Times New Roman" w:cs="Times New Roman"/>
                <w:b/>
                <w:sz w:val="28"/>
                <w:szCs w:val="28"/>
              </w:rPr>
              <w:t>ем высоких доз азота. Это становится причиной лишнего накопления биомассы, полегания, поражения грибковыми болезнями, особенно му</w:t>
            </w:r>
            <w:r w:rsidRPr="003554AC">
              <w:rPr>
                <w:rFonts w:ascii="Times New Roman" w:hAnsi="Times New Roman" w:cs="Times New Roman"/>
                <w:b/>
                <w:sz w:val="28"/>
                <w:szCs w:val="28"/>
              </w:rPr>
              <w:t>ч</w:t>
            </w:r>
            <w:r w:rsidRPr="003554AC">
              <w:rPr>
                <w:rFonts w:ascii="Times New Roman" w:hAnsi="Times New Roman" w:cs="Times New Roman"/>
                <w:b/>
                <w:sz w:val="28"/>
                <w:szCs w:val="28"/>
              </w:rPr>
              <w:t>нистой росой на поливных землях.</w:t>
            </w:r>
          </w:p>
        </w:tc>
      </w:tr>
    </w:tbl>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 xml:space="preserve">От </w:t>
      </w:r>
      <w:proofErr w:type="spellStart"/>
      <w:r w:rsidRPr="003554AC">
        <w:rPr>
          <w:rFonts w:ascii="Times New Roman" w:hAnsi="Times New Roman" w:cs="Times New Roman"/>
          <w:sz w:val="28"/>
          <w:szCs w:val="28"/>
        </w:rPr>
        <w:t>трубкования</w:t>
      </w:r>
      <w:proofErr w:type="spellEnd"/>
      <w:r w:rsidRPr="003554AC">
        <w:rPr>
          <w:rFonts w:ascii="Times New Roman" w:hAnsi="Times New Roman" w:cs="Times New Roman"/>
          <w:sz w:val="28"/>
          <w:szCs w:val="28"/>
        </w:rPr>
        <w:t xml:space="preserve"> до налива зерна повышается потребность растений в о</w:t>
      </w:r>
      <w:r w:rsidRPr="003554AC">
        <w:rPr>
          <w:rFonts w:ascii="Times New Roman" w:hAnsi="Times New Roman" w:cs="Times New Roman"/>
          <w:sz w:val="28"/>
          <w:szCs w:val="28"/>
        </w:rPr>
        <w:t>б</w:t>
      </w:r>
      <w:r w:rsidRPr="003554AC">
        <w:rPr>
          <w:rFonts w:ascii="Times New Roman" w:hAnsi="Times New Roman" w:cs="Times New Roman"/>
          <w:sz w:val="28"/>
          <w:szCs w:val="28"/>
        </w:rPr>
        <w:t xml:space="preserve">менном калии. В этой связи, основное и предпосевное внесение калия следует рассматривать в качестве обязательного агротехнического приема в технологии </w:t>
      </w:r>
      <w:r w:rsidRPr="003554AC">
        <w:rPr>
          <w:rFonts w:ascii="Times New Roman" w:hAnsi="Times New Roman" w:cs="Times New Roman"/>
          <w:sz w:val="28"/>
          <w:szCs w:val="28"/>
        </w:rPr>
        <w:lastRenderedPageBreak/>
        <w:t>возделывания яровой пшеницы на орошении.</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 xml:space="preserve">Следовательно, система удобрения яровой пшеницы весьма сложна и </w:t>
      </w:r>
      <w:proofErr w:type="spellStart"/>
      <w:r w:rsidRPr="003554AC">
        <w:rPr>
          <w:rFonts w:ascii="Times New Roman" w:hAnsi="Times New Roman" w:cs="Times New Roman"/>
          <w:sz w:val="28"/>
          <w:szCs w:val="28"/>
        </w:rPr>
        <w:t>многозатратна</w:t>
      </w:r>
      <w:proofErr w:type="spellEnd"/>
      <w:r w:rsidRPr="003554AC">
        <w:rPr>
          <w:rFonts w:ascii="Times New Roman" w:hAnsi="Times New Roman" w:cs="Times New Roman"/>
          <w:sz w:val="28"/>
          <w:szCs w:val="28"/>
        </w:rPr>
        <w:t>. Однако цена реализации товарного зерна с высоким содержан</w:t>
      </w:r>
      <w:r w:rsidRPr="003554AC">
        <w:rPr>
          <w:rFonts w:ascii="Times New Roman" w:hAnsi="Times New Roman" w:cs="Times New Roman"/>
          <w:sz w:val="28"/>
          <w:szCs w:val="28"/>
        </w:rPr>
        <w:t>и</w:t>
      </w:r>
      <w:r w:rsidRPr="003554AC">
        <w:rPr>
          <w:rFonts w:ascii="Times New Roman" w:hAnsi="Times New Roman" w:cs="Times New Roman"/>
          <w:sz w:val="28"/>
          <w:szCs w:val="28"/>
        </w:rPr>
        <w:t>ем клейковины достаточно весомая, чтобы окупить затраты на приобретение и внесение макро- и микроудобрений в полной мере.</w:t>
      </w:r>
    </w:p>
    <w:p w:rsidR="008E3982" w:rsidRDefault="003554AC" w:rsidP="00275EAD">
      <w:pPr>
        <w:widowControl w:val="0"/>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3.5. Люцерна на семена</w:t>
      </w:r>
    </w:p>
    <w:p w:rsidR="003554AC" w:rsidRPr="003554AC" w:rsidRDefault="003554AC" w:rsidP="003554AC">
      <w:pPr>
        <w:pStyle w:val="a9"/>
        <w:widowControl w:val="0"/>
        <w:ind w:firstLine="709"/>
        <w:rPr>
          <w:rFonts w:ascii="Times New Roman" w:hAnsi="Times New Roman"/>
          <w:spacing w:val="0"/>
          <w:sz w:val="28"/>
          <w:szCs w:val="28"/>
        </w:rPr>
      </w:pPr>
      <w:r w:rsidRPr="003554AC">
        <w:rPr>
          <w:rFonts w:ascii="Times New Roman" w:hAnsi="Times New Roman"/>
          <w:spacing w:val="0"/>
          <w:sz w:val="28"/>
          <w:szCs w:val="28"/>
        </w:rPr>
        <w:t>Замедленный рост и развитие многолетних трав в первый год жизни п</w:t>
      </w:r>
      <w:r w:rsidRPr="003554AC">
        <w:rPr>
          <w:rFonts w:ascii="Times New Roman" w:hAnsi="Times New Roman"/>
          <w:spacing w:val="0"/>
          <w:sz w:val="28"/>
          <w:szCs w:val="28"/>
        </w:rPr>
        <w:t>о</w:t>
      </w:r>
      <w:r w:rsidRPr="003554AC">
        <w:rPr>
          <w:rFonts w:ascii="Times New Roman" w:hAnsi="Times New Roman"/>
          <w:spacing w:val="0"/>
          <w:sz w:val="28"/>
          <w:szCs w:val="28"/>
        </w:rPr>
        <w:t>буждает исследователей к поиску стимулирующих приемов. К ним относятся обработка семян химическими регуляторами роста и облучение электромагни</w:t>
      </w:r>
      <w:r w:rsidRPr="003554AC">
        <w:rPr>
          <w:rFonts w:ascii="Times New Roman" w:hAnsi="Times New Roman"/>
          <w:spacing w:val="0"/>
          <w:sz w:val="28"/>
          <w:szCs w:val="28"/>
        </w:rPr>
        <w:t>т</w:t>
      </w:r>
      <w:r w:rsidRPr="003554AC">
        <w:rPr>
          <w:rFonts w:ascii="Times New Roman" w:hAnsi="Times New Roman"/>
          <w:spacing w:val="0"/>
          <w:sz w:val="28"/>
          <w:szCs w:val="28"/>
        </w:rPr>
        <w:t xml:space="preserve">ными полями сверхвысокой частоты (СВЧ). Но самый простой </w:t>
      </w:r>
      <w:proofErr w:type="gramStart"/>
      <w:r w:rsidRPr="003554AC">
        <w:rPr>
          <w:rFonts w:ascii="Times New Roman" w:hAnsi="Times New Roman"/>
          <w:spacing w:val="0"/>
          <w:sz w:val="28"/>
          <w:szCs w:val="28"/>
        </w:rPr>
        <w:t>и</w:t>
      </w:r>
      <w:proofErr w:type="gramEnd"/>
      <w:r w:rsidRPr="003554AC">
        <w:rPr>
          <w:rFonts w:ascii="Times New Roman" w:hAnsi="Times New Roman"/>
          <w:spacing w:val="0"/>
          <w:sz w:val="28"/>
          <w:szCs w:val="28"/>
        </w:rPr>
        <w:t xml:space="preserve"> тем не менее эффективный прием – предпосевное замачивание в течение 10-12 часов и п</w:t>
      </w:r>
      <w:r w:rsidRPr="003554AC">
        <w:rPr>
          <w:rFonts w:ascii="Times New Roman" w:hAnsi="Times New Roman"/>
          <w:spacing w:val="0"/>
          <w:sz w:val="28"/>
          <w:szCs w:val="28"/>
        </w:rPr>
        <w:t>о</w:t>
      </w:r>
      <w:r w:rsidRPr="003554AC">
        <w:rPr>
          <w:rFonts w:ascii="Times New Roman" w:hAnsi="Times New Roman"/>
          <w:spacing w:val="0"/>
          <w:sz w:val="28"/>
          <w:szCs w:val="28"/>
        </w:rPr>
        <w:t>следующее подсушивание семян. Набухшие семена подсушивают на брезенте до сыпучего состояния. Подсушивать их надо тонким слоем на открытом во</w:t>
      </w:r>
      <w:r w:rsidRPr="003554AC">
        <w:rPr>
          <w:rFonts w:ascii="Times New Roman" w:hAnsi="Times New Roman"/>
          <w:spacing w:val="0"/>
          <w:sz w:val="28"/>
          <w:szCs w:val="28"/>
        </w:rPr>
        <w:t>з</w:t>
      </w:r>
      <w:r w:rsidRPr="003554AC">
        <w:rPr>
          <w:rFonts w:ascii="Times New Roman" w:hAnsi="Times New Roman"/>
          <w:spacing w:val="0"/>
          <w:sz w:val="28"/>
          <w:szCs w:val="28"/>
        </w:rPr>
        <w:t>духе, часто перемешивая, чтобы не допустить самосогревания и прорастания. Этот прием значительно повышает энергию прорастания и всхожесть семян, всходы появляются раньше на 2-4 дня и бывают более мощными.</w:t>
      </w:r>
    </w:p>
    <w:p w:rsidR="003554AC" w:rsidRPr="003554AC" w:rsidRDefault="003554AC" w:rsidP="003554AC">
      <w:pPr>
        <w:pStyle w:val="a9"/>
        <w:widowControl w:val="0"/>
        <w:ind w:firstLine="709"/>
        <w:rPr>
          <w:rFonts w:ascii="Times New Roman" w:hAnsi="Times New Roman"/>
          <w:spacing w:val="0"/>
          <w:sz w:val="28"/>
          <w:szCs w:val="28"/>
        </w:rPr>
      </w:pPr>
      <w:r>
        <w:rPr>
          <w:rFonts w:ascii="Times New Roman" w:hAnsi="Times New Roman"/>
          <w:spacing w:val="0"/>
          <w:sz w:val="28"/>
          <w:szCs w:val="28"/>
        </w:rPr>
        <w:t>Семенные посевы</w:t>
      </w:r>
      <w:r w:rsidRPr="003554AC">
        <w:rPr>
          <w:rFonts w:ascii="Times New Roman" w:hAnsi="Times New Roman"/>
          <w:spacing w:val="0"/>
          <w:sz w:val="28"/>
          <w:szCs w:val="28"/>
        </w:rPr>
        <w:t xml:space="preserve"> люцерны в азотных удобрениях не нуждаются, кроме одного исключительного случая (дождливая, холодная и затяжная весна). В этих условиях необходимо их подкормить из расчета </w:t>
      </w:r>
      <w:r w:rsidRPr="003554AC">
        <w:rPr>
          <w:rFonts w:ascii="Times New Roman" w:hAnsi="Times New Roman"/>
          <w:spacing w:val="0"/>
          <w:sz w:val="28"/>
          <w:szCs w:val="28"/>
          <w:lang w:val="en-US"/>
        </w:rPr>
        <w:t>N</w:t>
      </w:r>
      <w:r w:rsidRPr="003554AC">
        <w:rPr>
          <w:rFonts w:ascii="Times New Roman" w:hAnsi="Times New Roman"/>
          <w:spacing w:val="0"/>
          <w:sz w:val="28"/>
          <w:szCs w:val="28"/>
          <w:vertAlign w:val="subscript"/>
        </w:rPr>
        <w:t>30</w:t>
      </w:r>
      <w:r w:rsidRPr="003554AC">
        <w:rPr>
          <w:rFonts w:ascii="Times New Roman" w:hAnsi="Times New Roman"/>
          <w:spacing w:val="0"/>
          <w:sz w:val="28"/>
          <w:szCs w:val="28"/>
        </w:rPr>
        <w:t xml:space="preserve"> (стартовая подкор</w:t>
      </w:r>
      <w:r w:rsidRPr="003554AC">
        <w:rPr>
          <w:rFonts w:ascii="Times New Roman" w:hAnsi="Times New Roman"/>
          <w:spacing w:val="0"/>
          <w:sz w:val="28"/>
          <w:szCs w:val="28"/>
        </w:rPr>
        <w:t>м</w:t>
      </w:r>
      <w:r w:rsidRPr="003554AC">
        <w:rPr>
          <w:rFonts w:ascii="Times New Roman" w:hAnsi="Times New Roman"/>
          <w:spacing w:val="0"/>
          <w:sz w:val="28"/>
          <w:szCs w:val="28"/>
        </w:rPr>
        <w:t>ка). Следует помнить, что каждые 30 кг/га азота снижают азотофиксирующую способность клубеньковых бактерий на 50 процентов.</w:t>
      </w:r>
    </w:p>
    <w:p w:rsidR="003554AC" w:rsidRDefault="003554AC" w:rsidP="003554AC">
      <w:pPr>
        <w:widowControl w:val="0"/>
        <w:spacing w:after="0" w:line="240" w:lineRule="auto"/>
        <w:ind w:firstLine="709"/>
        <w:jc w:val="both"/>
        <w:rPr>
          <w:rFonts w:ascii="Times New Roman" w:hAnsi="Times New Roman" w:cs="Times New Roman"/>
          <w:sz w:val="28"/>
          <w:szCs w:val="28"/>
        </w:rPr>
      </w:pPr>
      <w:proofErr w:type="gramStart"/>
      <w:r w:rsidRPr="003554AC">
        <w:rPr>
          <w:rFonts w:ascii="Times New Roman" w:hAnsi="Times New Roman" w:cs="Times New Roman"/>
          <w:sz w:val="28"/>
          <w:szCs w:val="28"/>
        </w:rPr>
        <w:t xml:space="preserve">Необходимый режим фосфорного питания создается путем </w:t>
      </w:r>
      <w:proofErr w:type="spellStart"/>
      <w:r w:rsidRPr="003554AC">
        <w:rPr>
          <w:rFonts w:ascii="Times New Roman" w:hAnsi="Times New Roman" w:cs="Times New Roman"/>
          <w:sz w:val="28"/>
          <w:szCs w:val="28"/>
        </w:rPr>
        <w:t>фосфоритов</w:t>
      </w:r>
      <w:r w:rsidRPr="003554AC">
        <w:rPr>
          <w:rFonts w:ascii="Times New Roman" w:hAnsi="Times New Roman" w:cs="Times New Roman"/>
          <w:sz w:val="28"/>
          <w:szCs w:val="28"/>
        </w:rPr>
        <w:t>а</w:t>
      </w:r>
      <w:r w:rsidRPr="003554AC">
        <w:rPr>
          <w:rFonts w:ascii="Times New Roman" w:hAnsi="Times New Roman" w:cs="Times New Roman"/>
          <w:sz w:val="28"/>
          <w:szCs w:val="28"/>
        </w:rPr>
        <w:t>ния</w:t>
      </w:r>
      <w:proofErr w:type="spellEnd"/>
      <w:r w:rsidRPr="003554AC">
        <w:rPr>
          <w:rFonts w:ascii="Times New Roman" w:hAnsi="Times New Roman" w:cs="Times New Roman"/>
          <w:sz w:val="28"/>
          <w:szCs w:val="28"/>
        </w:rPr>
        <w:t xml:space="preserve"> почвы до посева (0,5-1,0 т/га), а калийные удобрения применяются только на бедных этим элементом почвах из расчета 60-90 кг/га </w:t>
      </w:r>
      <w:proofErr w:type="spellStart"/>
      <w:r w:rsidRPr="003554AC">
        <w:rPr>
          <w:rFonts w:ascii="Times New Roman" w:hAnsi="Times New Roman" w:cs="Times New Roman"/>
          <w:sz w:val="28"/>
          <w:szCs w:val="28"/>
        </w:rPr>
        <w:t>д.в</w:t>
      </w:r>
      <w:proofErr w:type="spellEnd"/>
      <w:r w:rsidRPr="003554AC">
        <w:rPr>
          <w:rFonts w:ascii="Times New Roman" w:hAnsi="Times New Roman" w:cs="Times New Roman"/>
          <w:sz w:val="28"/>
          <w:szCs w:val="28"/>
        </w:rPr>
        <w:t>., микроудобрения (медь и молибден) при инкрустации семян (</w:t>
      </w:r>
      <w:proofErr w:type="spellStart"/>
      <w:r w:rsidR="008278D4">
        <w:rPr>
          <w:rFonts w:ascii="Times New Roman" w:hAnsi="Times New Roman" w:cs="Times New Roman"/>
          <w:sz w:val="28"/>
          <w:szCs w:val="28"/>
        </w:rPr>
        <w:t>Изагри</w:t>
      </w:r>
      <w:proofErr w:type="spellEnd"/>
      <w:r w:rsidR="008278D4">
        <w:rPr>
          <w:rFonts w:ascii="Times New Roman" w:hAnsi="Times New Roman" w:cs="Times New Roman"/>
          <w:sz w:val="28"/>
          <w:szCs w:val="28"/>
        </w:rPr>
        <w:t xml:space="preserve"> Форс</w:t>
      </w:r>
      <w:r w:rsidRPr="003554AC">
        <w:rPr>
          <w:rFonts w:ascii="Times New Roman" w:hAnsi="Times New Roman" w:cs="Times New Roman"/>
          <w:sz w:val="28"/>
          <w:szCs w:val="28"/>
        </w:rPr>
        <w:t xml:space="preserve"> </w:t>
      </w:r>
      <w:r w:rsidR="008278D4">
        <w:rPr>
          <w:rFonts w:ascii="Times New Roman" w:hAnsi="Times New Roman" w:cs="Times New Roman"/>
          <w:sz w:val="28"/>
          <w:szCs w:val="28"/>
        </w:rPr>
        <w:t>2</w:t>
      </w:r>
      <w:r w:rsidRPr="003554AC">
        <w:rPr>
          <w:rFonts w:ascii="Times New Roman" w:hAnsi="Times New Roman" w:cs="Times New Roman"/>
          <w:sz w:val="28"/>
          <w:szCs w:val="28"/>
        </w:rPr>
        <w:t xml:space="preserve"> </w:t>
      </w:r>
      <w:r w:rsidR="008278D4">
        <w:rPr>
          <w:rFonts w:ascii="Times New Roman" w:hAnsi="Times New Roman" w:cs="Times New Roman"/>
          <w:sz w:val="28"/>
          <w:szCs w:val="28"/>
        </w:rPr>
        <w:t>л</w:t>
      </w:r>
      <w:r w:rsidRPr="003554AC">
        <w:rPr>
          <w:rFonts w:ascii="Times New Roman" w:hAnsi="Times New Roman" w:cs="Times New Roman"/>
          <w:sz w:val="28"/>
          <w:szCs w:val="28"/>
        </w:rPr>
        <w:t>/т семян) или же в виде некорневой подкормки (</w:t>
      </w:r>
      <w:proofErr w:type="spellStart"/>
      <w:r w:rsidR="008278D4">
        <w:rPr>
          <w:rFonts w:ascii="Times New Roman" w:hAnsi="Times New Roman" w:cs="Times New Roman"/>
          <w:sz w:val="28"/>
          <w:szCs w:val="28"/>
        </w:rPr>
        <w:t>Изагри</w:t>
      </w:r>
      <w:proofErr w:type="spellEnd"/>
      <w:r w:rsidR="008278D4">
        <w:rPr>
          <w:rFonts w:ascii="Times New Roman" w:hAnsi="Times New Roman" w:cs="Times New Roman"/>
          <w:sz w:val="28"/>
          <w:szCs w:val="28"/>
        </w:rPr>
        <w:t xml:space="preserve"> Форс</w:t>
      </w:r>
      <w:r w:rsidRPr="003554AC">
        <w:rPr>
          <w:rFonts w:ascii="Times New Roman" w:hAnsi="Times New Roman" w:cs="Times New Roman"/>
          <w:sz w:val="28"/>
          <w:szCs w:val="28"/>
        </w:rPr>
        <w:t xml:space="preserve"> 6 л/га) при опрыскивании посевов в фазе</w:t>
      </w:r>
      <w:proofErr w:type="gramEnd"/>
      <w:r w:rsidRPr="003554AC">
        <w:rPr>
          <w:rFonts w:ascii="Times New Roman" w:hAnsi="Times New Roman" w:cs="Times New Roman"/>
          <w:sz w:val="28"/>
          <w:szCs w:val="28"/>
        </w:rPr>
        <w:t xml:space="preserve"> </w:t>
      </w:r>
      <w:proofErr w:type="spellStart"/>
      <w:r w:rsidRPr="003554AC">
        <w:rPr>
          <w:rFonts w:ascii="Times New Roman" w:hAnsi="Times New Roman" w:cs="Times New Roman"/>
          <w:sz w:val="28"/>
          <w:szCs w:val="28"/>
        </w:rPr>
        <w:t>бутонизации</w:t>
      </w:r>
      <w:proofErr w:type="spellEnd"/>
      <w:r w:rsidRPr="003554AC">
        <w:rPr>
          <w:rFonts w:ascii="Times New Roman" w:hAnsi="Times New Roman" w:cs="Times New Roman"/>
          <w:sz w:val="28"/>
          <w:szCs w:val="28"/>
        </w:rPr>
        <w:t xml:space="preserve"> против вредителей.</w:t>
      </w:r>
    </w:p>
    <w:p w:rsidR="003554AC" w:rsidRDefault="003554AC" w:rsidP="00275EAD">
      <w:pPr>
        <w:widowControl w:val="0"/>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275EAD">
        <w:rPr>
          <w:rFonts w:ascii="Times New Roman" w:hAnsi="Times New Roman" w:cs="Times New Roman"/>
          <w:b/>
          <w:sz w:val="28"/>
          <w:szCs w:val="28"/>
        </w:rPr>
        <w:t>6</w:t>
      </w:r>
      <w:r>
        <w:rPr>
          <w:rFonts w:ascii="Times New Roman" w:hAnsi="Times New Roman" w:cs="Times New Roman"/>
          <w:b/>
          <w:sz w:val="28"/>
          <w:szCs w:val="28"/>
        </w:rPr>
        <w:t>. Кукуруза</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В системе удобрения кукурузы от других орошаемых культур особых о</w:t>
      </w:r>
      <w:r w:rsidRPr="003554AC">
        <w:rPr>
          <w:rFonts w:ascii="Times New Roman" w:hAnsi="Times New Roman" w:cs="Times New Roman"/>
          <w:sz w:val="28"/>
          <w:szCs w:val="28"/>
        </w:rPr>
        <w:t>т</w:t>
      </w:r>
      <w:r w:rsidRPr="003554AC">
        <w:rPr>
          <w:rFonts w:ascii="Times New Roman" w:hAnsi="Times New Roman" w:cs="Times New Roman"/>
          <w:sz w:val="28"/>
          <w:szCs w:val="28"/>
        </w:rPr>
        <w:t xml:space="preserve">личий нет. Она также состоит </w:t>
      </w:r>
      <w:proofErr w:type="gramStart"/>
      <w:r w:rsidRPr="003554AC">
        <w:rPr>
          <w:rFonts w:ascii="Times New Roman" w:hAnsi="Times New Roman" w:cs="Times New Roman"/>
          <w:sz w:val="28"/>
          <w:szCs w:val="28"/>
        </w:rPr>
        <w:t>из</w:t>
      </w:r>
      <w:proofErr w:type="gramEnd"/>
      <w:r w:rsidRPr="003554AC">
        <w:rPr>
          <w:rFonts w:ascii="Times New Roman" w:hAnsi="Times New Roman" w:cs="Times New Roman"/>
          <w:sz w:val="28"/>
          <w:szCs w:val="28"/>
        </w:rPr>
        <w:t>:</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 основного (50% от расчетной дозы);</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 xml:space="preserve">- </w:t>
      </w:r>
      <w:proofErr w:type="gramStart"/>
      <w:r w:rsidRPr="003554AC">
        <w:rPr>
          <w:rFonts w:ascii="Times New Roman" w:hAnsi="Times New Roman" w:cs="Times New Roman"/>
          <w:sz w:val="28"/>
          <w:szCs w:val="28"/>
        </w:rPr>
        <w:t>предпосевного</w:t>
      </w:r>
      <w:proofErr w:type="gramEnd"/>
      <w:r w:rsidRPr="003554AC">
        <w:rPr>
          <w:rFonts w:ascii="Times New Roman" w:hAnsi="Times New Roman" w:cs="Times New Roman"/>
          <w:sz w:val="28"/>
          <w:szCs w:val="28"/>
        </w:rPr>
        <w:t xml:space="preserve"> (25% от расчетной дозы);</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 xml:space="preserve">- </w:t>
      </w:r>
      <w:proofErr w:type="spellStart"/>
      <w:r w:rsidRPr="003554AC">
        <w:rPr>
          <w:rFonts w:ascii="Times New Roman" w:hAnsi="Times New Roman" w:cs="Times New Roman"/>
          <w:sz w:val="28"/>
          <w:szCs w:val="28"/>
        </w:rPr>
        <w:t>припосевного</w:t>
      </w:r>
      <w:proofErr w:type="spellEnd"/>
      <w:r w:rsidRPr="003554AC">
        <w:rPr>
          <w:rFonts w:ascii="Times New Roman" w:hAnsi="Times New Roman" w:cs="Times New Roman"/>
          <w:sz w:val="28"/>
          <w:szCs w:val="28"/>
        </w:rPr>
        <w:t xml:space="preserve"> (20 кг/га </w:t>
      </w:r>
      <w:proofErr w:type="spellStart"/>
      <w:r w:rsidRPr="003554AC">
        <w:rPr>
          <w:rFonts w:ascii="Times New Roman" w:hAnsi="Times New Roman" w:cs="Times New Roman"/>
          <w:sz w:val="28"/>
          <w:szCs w:val="28"/>
        </w:rPr>
        <w:t>д.</w:t>
      </w:r>
      <w:proofErr w:type="gramStart"/>
      <w:r w:rsidRPr="003554AC">
        <w:rPr>
          <w:rFonts w:ascii="Times New Roman" w:hAnsi="Times New Roman" w:cs="Times New Roman"/>
          <w:sz w:val="28"/>
          <w:szCs w:val="28"/>
        </w:rPr>
        <w:t>в</w:t>
      </w:r>
      <w:proofErr w:type="spellEnd"/>
      <w:proofErr w:type="gramEnd"/>
      <w:r w:rsidRPr="003554AC">
        <w:rPr>
          <w:rFonts w:ascii="Times New Roman" w:hAnsi="Times New Roman" w:cs="Times New Roman"/>
          <w:sz w:val="28"/>
          <w:szCs w:val="28"/>
        </w:rPr>
        <w:t xml:space="preserve">. </w:t>
      </w:r>
      <w:proofErr w:type="gramStart"/>
      <w:r w:rsidRPr="003554AC">
        <w:rPr>
          <w:rFonts w:ascii="Times New Roman" w:hAnsi="Times New Roman" w:cs="Times New Roman"/>
          <w:sz w:val="28"/>
          <w:szCs w:val="28"/>
        </w:rPr>
        <w:t>гранулированного</w:t>
      </w:r>
      <w:proofErr w:type="gramEnd"/>
      <w:r w:rsidRPr="003554AC">
        <w:rPr>
          <w:rFonts w:ascii="Times New Roman" w:hAnsi="Times New Roman" w:cs="Times New Roman"/>
          <w:sz w:val="28"/>
          <w:szCs w:val="28"/>
        </w:rPr>
        <w:t xml:space="preserve"> суперфосфата или 100 кг/га в физической массе сложных удобрений с высоким содержанием фосф</w:t>
      </w:r>
      <w:r w:rsidRPr="003554AC">
        <w:rPr>
          <w:rFonts w:ascii="Times New Roman" w:hAnsi="Times New Roman" w:cs="Times New Roman"/>
          <w:sz w:val="28"/>
          <w:szCs w:val="28"/>
        </w:rPr>
        <w:t>о</w:t>
      </w:r>
      <w:r w:rsidRPr="003554AC">
        <w:rPr>
          <w:rFonts w:ascii="Times New Roman" w:hAnsi="Times New Roman" w:cs="Times New Roman"/>
          <w:sz w:val="28"/>
          <w:szCs w:val="28"/>
        </w:rPr>
        <w:t>ра);</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 двух подкормок при междурядных обработках;</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 xml:space="preserve">- одной </w:t>
      </w:r>
      <w:proofErr w:type="spellStart"/>
      <w:r w:rsidRPr="003554AC">
        <w:rPr>
          <w:rFonts w:ascii="Times New Roman" w:hAnsi="Times New Roman" w:cs="Times New Roman"/>
          <w:sz w:val="28"/>
          <w:szCs w:val="28"/>
        </w:rPr>
        <w:t>гидроподкормки</w:t>
      </w:r>
      <w:proofErr w:type="spellEnd"/>
      <w:r w:rsidRPr="003554AC">
        <w:rPr>
          <w:rFonts w:ascii="Times New Roman" w:hAnsi="Times New Roman" w:cs="Times New Roman"/>
          <w:sz w:val="28"/>
          <w:szCs w:val="28"/>
        </w:rPr>
        <w:t xml:space="preserve"> аммиачной селитрой (30 кг/га в физической ма</w:t>
      </w:r>
      <w:r w:rsidRPr="003554AC">
        <w:rPr>
          <w:rFonts w:ascii="Times New Roman" w:hAnsi="Times New Roman" w:cs="Times New Roman"/>
          <w:sz w:val="28"/>
          <w:szCs w:val="28"/>
        </w:rPr>
        <w:t>с</w:t>
      </w:r>
      <w:r w:rsidRPr="003554AC">
        <w:rPr>
          <w:rFonts w:ascii="Times New Roman" w:hAnsi="Times New Roman" w:cs="Times New Roman"/>
          <w:sz w:val="28"/>
          <w:szCs w:val="28"/>
        </w:rPr>
        <w:t>се).</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Расчет доз минеральных удобрений проводится на планируемый урожай зеленой массы не менее 450-500 ц/га или на 90-100 ц/га сухого вещества любым доступным способом (расчетно-балансовым, по закону возврата или компь</w:t>
      </w:r>
      <w:r w:rsidRPr="003554AC">
        <w:rPr>
          <w:rFonts w:ascii="Times New Roman" w:hAnsi="Times New Roman" w:cs="Times New Roman"/>
          <w:sz w:val="28"/>
          <w:szCs w:val="28"/>
        </w:rPr>
        <w:t>ю</w:t>
      </w:r>
      <w:r w:rsidRPr="003554AC">
        <w:rPr>
          <w:rFonts w:ascii="Times New Roman" w:hAnsi="Times New Roman" w:cs="Times New Roman"/>
          <w:sz w:val="28"/>
          <w:szCs w:val="28"/>
        </w:rPr>
        <w:t>терно-программным методом).</w:t>
      </w:r>
    </w:p>
    <w:p w:rsidR="003554AC" w:rsidRPr="003554AC" w:rsidRDefault="003554AC" w:rsidP="003554AC">
      <w:pPr>
        <w:widowControl w:val="0"/>
        <w:tabs>
          <w:tab w:val="left" w:pos="1418"/>
          <w:tab w:val="left" w:pos="1985"/>
          <w:tab w:val="left" w:pos="2694"/>
        </w:tabs>
        <w:spacing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 xml:space="preserve">Единственное отличие заключается в том, что кукуруза на формирование </w:t>
      </w:r>
      <w:r w:rsidRPr="003554AC">
        <w:rPr>
          <w:rFonts w:ascii="Times New Roman" w:hAnsi="Times New Roman" w:cs="Times New Roman"/>
          <w:sz w:val="28"/>
          <w:szCs w:val="28"/>
        </w:rPr>
        <w:lastRenderedPageBreak/>
        <w:t xml:space="preserve">единицы продукции выносит из почвы гораздо больше элементов питания по сравнению с другими зерновыми культурами (табл. </w:t>
      </w:r>
      <w:r w:rsidR="00CA312F">
        <w:rPr>
          <w:rFonts w:ascii="Times New Roman" w:hAnsi="Times New Roman" w:cs="Times New Roman"/>
          <w:sz w:val="28"/>
          <w:szCs w:val="28"/>
        </w:rPr>
        <w:t>8</w:t>
      </w:r>
      <w:r w:rsidRPr="003554AC">
        <w:rPr>
          <w:rFonts w:ascii="Times New Roman" w:hAnsi="Times New Roman" w:cs="Times New Roman"/>
          <w:sz w:val="28"/>
          <w:szCs w:val="28"/>
        </w:rPr>
        <w:t>).</w:t>
      </w:r>
    </w:p>
    <w:p w:rsidR="003554AC" w:rsidRPr="003554AC" w:rsidRDefault="003554AC" w:rsidP="003554AC">
      <w:pPr>
        <w:widowControl w:val="0"/>
        <w:tabs>
          <w:tab w:val="left" w:pos="1418"/>
          <w:tab w:val="left" w:pos="1985"/>
          <w:tab w:val="left" w:pos="2694"/>
        </w:tabs>
        <w:spacing w:after="0" w:line="240" w:lineRule="auto"/>
        <w:jc w:val="right"/>
        <w:rPr>
          <w:rFonts w:ascii="Times New Roman" w:hAnsi="Times New Roman" w:cs="Times New Roman"/>
          <w:sz w:val="28"/>
          <w:szCs w:val="28"/>
        </w:rPr>
      </w:pPr>
      <w:r w:rsidRPr="003554AC">
        <w:rPr>
          <w:rFonts w:ascii="Times New Roman" w:hAnsi="Times New Roman" w:cs="Times New Roman"/>
          <w:sz w:val="28"/>
          <w:szCs w:val="28"/>
        </w:rPr>
        <w:t xml:space="preserve">Таблица </w:t>
      </w:r>
      <w:r w:rsidR="00CA312F">
        <w:rPr>
          <w:rFonts w:ascii="Times New Roman" w:hAnsi="Times New Roman" w:cs="Times New Roman"/>
          <w:sz w:val="28"/>
          <w:szCs w:val="28"/>
        </w:rPr>
        <w:t>8</w:t>
      </w:r>
    </w:p>
    <w:p w:rsidR="003554AC" w:rsidRPr="003554AC" w:rsidRDefault="003554AC" w:rsidP="003554AC">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3554AC">
        <w:rPr>
          <w:rFonts w:ascii="Times New Roman" w:hAnsi="Times New Roman" w:cs="Times New Roman"/>
          <w:sz w:val="28"/>
          <w:szCs w:val="28"/>
        </w:rPr>
        <w:t xml:space="preserve">Вынос элементов питания из почвы на формирование </w:t>
      </w:r>
    </w:p>
    <w:p w:rsidR="003554AC" w:rsidRPr="003554AC" w:rsidRDefault="003554AC" w:rsidP="003554AC">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3554AC">
        <w:rPr>
          <w:rFonts w:ascii="Times New Roman" w:hAnsi="Times New Roman" w:cs="Times New Roman"/>
          <w:sz w:val="28"/>
          <w:szCs w:val="28"/>
        </w:rPr>
        <w:t xml:space="preserve">единицы продукции, </w:t>
      </w:r>
      <w:proofErr w:type="gramStart"/>
      <w:r w:rsidRPr="003554AC">
        <w:rPr>
          <w:rFonts w:ascii="Times New Roman" w:hAnsi="Times New Roman" w:cs="Times New Roman"/>
          <w:sz w:val="28"/>
          <w:szCs w:val="28"/>
        </w:rPr>
        <w:t>кг</w:t>
      </w:r>
      <w:proofErr w:type="gramEnd"/>
      <w:r w:rsidRPr="003554AC">
        <w:rPr>
          <w:rFonts w:ascii="Times New Roman" w:hAnsi="Times New Roman" w:cs="Times New Roman"/>
          <w:sz w:val="28"/>
          <w:szCs w:val="28"/>
        </w:rPr>
        <w:t>/ц</w:t>
      </w:r>
    </w:p>
    <w:tbl>
      <w:tblPr>
        <w:tblStyle w:val="ac"/>
        <w:tblW w:w="4819" w:type="pct"/>
        <w:tblInd w:w="108" w:type="dxa"/>
        <w:tblLook w:val="04A0" w:firstRow="1" w:lastRow="0" w:firstColumn="1" w:lastColumn="0" w:noHBand="0" w:noVBand="1"/>
      </w:tblPr>
      <w:tblGrid>
        <w:gridCol w:w="2693"/>
        <w:gridCol w:w="2270"/>
        <w:gridCol w:w="2268"/>
        <w:gridCol w:w="2266"/>
      </w:tblGrid>
      <w:tr w:rsidR="003554AC" w:rsidRPr="003554AC" w:rsidTr="00C6405F">
        <w:tc>
          <w:tcPr>
            <w:tcW w:w="1418"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Продукция</w:t>
            </w:r>
          </w:p>
        </w:tc>
        <w:tc>
          <w:tcPr>
            <w:tcW w:w="1195"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lang w:val="en-US"/>
              </w:rPr>
              <w:t>N</w:t>
            </w:r>
          </w:p>
        </w:tc>
        <w:tc>
          <w:tcPr>
            <w:tcW w:w="1194"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Р</w:t>
            </w:r>
            <w:r w:rsidRPr="003554AC">
              <w:rPr>
                <w:rFonts w:ascii="Times New Roman" w:hAnsi="Times New Roman" w:cs="Times New Roman"/>
                <w:sz w:val="28"/>
                <w:szCs w:val="28"/>
                <w:vertAlign w:val="subscript"/>
              </w:rPr>
              <w:t>2</w:t>
            </w:r>
            <w:r w:rsidRPr="003554AC">
              <w:rPr>
                <w:rFonts w:ascii="Times New Roman" w:hAnsi="Times New Roman" w:cs="Times New Roman"/>
                <w:sz w:val="28"/>
                <w:szCs w:val="28"/>
              </w:rPr>
              <w:t>О</w:t>
            </w:r>
            <w:r w:rsidRPr="003554AC">
              <w:rPr>
                <w:rFonts w:ascii="Times New Roman" w:hAnsi="Times New Roman" w:cs="Times New Roman"/>
                <w:sz w:val="28"/>
                <w:szCs w:val="28"/>
                <w:vertAlign w:val="subscript"/>
              </w:rPr>
              <w:t>5</w:t>
            </w:r>
          </w:p>
        </w:tc>
        <w:tc>
          <w:tcPr>
            <w:tcW w:w="1193"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К</w:t>
            </w:r>
            <w:r w:rsidRPr="003554AC">
              <w:rPr>
                <w:rFonts w:ascii="Times New Roman" w:hAnsi="Times New Roman" w:cs="Times New Roman"/>
                <w:sz w:val="28"/>
                <w:szCs w:val="28"/>
                <w:vertAlign w:val="subscript"/>
              </w:rPr>
              <w:t>2</w:t>
            </w:r>
            <w:r w:rsidRPr="003554AC">
              <w:rPr>
                <w:rFonts w:ascii="Times New Roman" w:hAnsi="Times New Roman" w:cs="Times New Roman"/>
                <w:sz w:val="28"/>
                <w:szCs w:val="28"/>
              </w:rPr>
              <w:t>О</w:t>
            </w:r>
          </w:p>
        </w:tc>
      </w:tr>
      <w:tr w:rsidR="003554AC" w:rsidRPr="003554AC" w:rsidTr="00C6405F">
        <w:tc>
          <w:tcPr>
            <w:tcW w:w="1418" w:type="pct"/>
          </w:tcPr>
          <w:p w:rsidR="003554AC" w:rsidRPr="003554AC" w:rsidRDefault="003554AC" w:rsidP="00C6405F">
            <w:pPr>
              <w:widowControl w:val="0"/>
              <w:tabs>
                <w:tab w:val="left" w:pos="1418"/>
                <w:tab w:val="left" w:pos="1985"/>
                <w:tab w:val="left" w:pos="2694"/>
              </w:tabs>
              <w:jc w:val="both"/>
              <w:rPr>
                <w:rFonts w:ascii="Times New Roman" w:hAnsi="Times New Roman" w:cs="Times New Roman"/>
                <w:sz w:val="28"/>
                <w:szCs w:val="28"/>
              </w:rPr>
            </w:pPr>
            <w:r w:rsidRPr="003554AC">
              <w:rPr>
                <w:rFonts w:ascii="Times New Roman" w:hAnsi="Times New Roman" w:cs="Times New Roman"/>
                <w:sz w:val="28"/>
                <w:szCs w:val="28"/>
              </w:rPr>
              <w:t>Зеленая масса</w:t>
            </w:r>
          </w:p>
        </w:tc>
        <w:tc>
          <w:tcPr>
            <w:tcW w:w="1195"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0,3</w:t>
            </w:r>
          </w:p>
        </w:tc>
        <w:tc>
          <w:tcPr>
            <w:tcW w:w="1194"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0,1</w:t>
            </w:r>
          </w:p>
        </w:tc>
        <w:tc>
          <w:tcPr>
            <w:tcW w:w="1193"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0,4</w:t>
            </w:r>
          </w:p>
        </w:tc>
      </w:tr>
      <w:tr w:rsidR="003554AC" w:rsidRPr="003554AC" w:rsidTr="00C6405F">
        <w:tc>
          <w:tcPr>
            <w:tcW w:w="1418" w:type="pct"/>
          </w:tcPr>
          <w:p w:rsidR="003554AC" w:rsidRPr="003554AC" w:rsidRDefault="003554AC" w:rsidP="00C6405F">
            <w:pPr>
              <w:widowControl w:val="0"/>
              <w:tabs>
                <w:tab w:val="left" w:pos="1418"/>
                <w:tab w:val="left" w:pos="1985"/>
                <w:tab w:val="left" w:pos="2694"/>
              </w:tabs>
              <w:jc w:val="both"/>
              <w:rPr>
                <w:rFonts w:ascii="Times New Roman" w:hAnsi="Times New Roman" w:cs="Times New Roman"/>
                <w:sz w:val="28"/>
                <w:szCs w:val="28"/>
              </w:rPr>
            </w:pPr>
            <w:r w:rsidRPr="003554AC">
              <w:rPr>
                <w:rFonts w:ascii="Times New Roman" w:hAnsi="Times New Roman" w:cs="Times New Roman"/>
                <w:sz w:val="28"/>
                <w:szCs w:val="28"/>
              </w:rPr>
              <w:t>Сухое вещество</w:t>
            </w:r>
          </w:p>
        </w:tc>
        <w:tc>
          <w:tcPr>
            <w:tcW w:w="1195"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1,06</w:t>
            </w:r>
          </w:p>
        </w:tc>
        <w:tc>
          <w:tcPr>
            <w:tcW w:w="1194"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0,45</w:t>
            </w:r>
          </w:p>
        </w:tc>
        <w:tc>
          <w:tcPr>
            <w:tcW w:w="1193"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1,21</w:t>
            </w:r>
          </w:p>
        </w:tc>
      </w:tr>
      <w:tr w:rsidR="003554AC" w:rsidRPr="003554AC" w:rsidTr="00C6405F">
        <w:tc>
          <w:tcPr>
            <w:tcW w:w="1418" w:type="pct"/>
          </w:tcPr>
          <w:p w:rsidR="003554AC" w:rsidRPr="003554AC" w:rsidRDefault="003554AC" w:rsidP="00C6405F">
            <w:pPr>
              <w:widowControl w:val="0"/>
              <w:tabs>
                <w:tab w:val="left" w:pos="1418"/>
                <w:tab w:val="left" w:pos="1985"/>
                <w:tab w:val="left" w:pos="2694"/>
              </w:tabs>
              <w:jc w:val="both"/>
              <w:rPr>
                <w:rFonts w:ascii="Times New Roman" w:hAnsi="Times New Roman" w:cs="Times New Roman"/>
                <w:sz w:val="28"/>
                <w:szCs w:val="28"/>
              </w:rPr>
            </w:pPr>
            <w:r w:rsidRPr="003554AC">
              <w:rPr>
                <w:rFonts w:ascii="Times New Roman" w:hAnsi="Times New Roman" w:cs="Times New Roman"/>
                <w:sz w:val="28"/>
                <w:szCs w:val="28"/>
              </w:rPr>
              <w:t>Зерно</w:t>
            </w:r>
          </w:p>
        </w:tc>
        <w:tc>
          <w:tcPr>
            <w:tcW w:w="1195"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2,0</w:t>
            </w:r>
          </w:p>
        </w:tc>
        <w:tc>
          <w:tcPr>
            <w:tcW w:w="1194"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1,7</w:t>
            </w:r>
          </w:p>
        </w:tc>
        <w:tc>
          <w:tcPr>
            <w:tcW w:w="1193" w:type="pct"/>
          </w:tcPr>
          <w:p w:rsidR="003554AC" w:rsidRPr="003554AC" w:rsidRDefault="003554AC" w:rsidP="00C6405F">
            <w:pPr>
              <w:widowControl w:val="0"/>
              <w:tabs>
                <w:tab w:val="left" w:pos="1418"/>
                <w:tab w:val="left" w:pos="1985"/>
                <w:tab w:val="left" w:pos="2694"/>
              </w:tabs>
              <w:jc w:val="center"/>
              <w:rPr>
                <w:rFonts w:ascii="Times New Roman" w:hAnsi="Times New Roman" w:cs="Times New Roman"/>
                <w:sz w:val="28"/>
                <w:szCs w:val="28"/>
              </w:rPr>
            </w:pPr>
            <w:r w:rsidRPr="003554AC">
              <w:rPr>
                <w:rFonts w:ascii="Times New Roman" w:hAnsi="Times New Roman" w:cs="Times New Roman"/>
                <w:sz w:val="28"/>
                <w:szCs w:val="28"/>
              </w:rPr>
              <w:t>1,4</w:t>
            </w:r>
          </w:p>
        </w:tc>
      </w:tr>
    </w:tbl>
    <w:p w:rsidR="003554AC" w:rsidRPr="003554AC" w:rsidRDefault="003554AC" w:rsidP="00C6405F">
      <w:pPr>
        <w:widowControl w:val="0"/>
        <w:tabs>
          <w:tab w:val="left" w:pos="1418"/>
          <w:tab w:val="left" w:pos="1985"/>
          <w:tab w:val="left" w:pos="2694"/>
        </w:tabs>
        <w:spacing w:before="240" w:after="0" w:line="240" w:lineRule="auto"/>
        <w:ind w:firstLine="709"/>
        <w:jc w:val="both"/>
        <w:rPr>
          <w:rFonts w:ascii="Times New Roman" w:hAnsi="Times New Roman" w:cs="Times New Roman"/>
          <w:sz w:val="28"/>
          <w:szCs w:val="28"/>
        </w:rPr>
      </w:pPr>
      <w:r w:rsidRPr="003554AC">
        <w:rPr>
          <w:rFonts w:ascii="Times New Roman" w:hAnsi="Times New Roman" w:cs="Times New Roman"/>
          <w:sz w:val="28"/>
          <w:szCs w:val="28"/>
        </w:rPr>
        <w:t>В начальной стадии роста и развития кукуруза больше всего нуждается в фосфоре, а в период интенсивного накопления биомассы (июль – август) – в азотном и калийном питании.</w:t>
      </w:r>
    </w:p>
    <w:p w:rsidR="003554AC" w:rsidRPr="00C6405F" w:rsidRDefault="00C6405F" w:rsidP="00C6405F">
      <w:pPr>
        <w:widowControl w:val="0"/>
        <w:spacing w:before="120" w:after="120" w:line="240" w:lineRule="auto"/>
        <w:jc w:val="center"/>
        <w:rPr>
          <w:rFonts w:ascii="Times New Roman" w:hAnsi="Times New Roman" w:cs="Times New Roman"/>
          <w:b/>
          <w:sz w:val="28"/>
          <w:szCs w:val="28"/>
        </w:rPr>
      </w:pPr>
      <w:r w:rsidRPr="00C6405F">
        <w:rPr>
          <w:rFonts w:ascii="Times New Roman" w:hAnsi="Times New Roman" w:cs="Times New Roman"/>
          <w:b/>
          <w:sz w:val="28"/>
          <w:szCs w:val="28"/>
        </w:rPr>
        <w:t>3.</w:t>
      </w:r>
      <w:r w:rsidR="00275EAD">
        <w:rPr>
          <w:rFonts w:ascii="Times New Roman" w:hAnsi="Times New Roman" w:cs="Times New Roman"/>
          <w:b/>
          <w:sz w:val="28"/>
          <w:szCs w:val="28"/>
        </w:rPr>
        <w:t>7</w:t>
      </w:r>
      <w:r w:rsidRPr="00C6405F">
        <w:rPr>
          <w:rFonts w:ascii="Times New Roman" w:hAnsi="Times New Roman" w:cs="Times New Roman"/>
          <w:b/>
          <w:sz w:val="28"/>
          <w:szCs w:val="28"/>
        </w:rPr>
        <w:t>. Капуста</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Лучшими предшественниками капусты являются: ранний картофель, пласт многолетних трав и однолетние травы с внесением 100-120 т/га органич</w:t>
      </w:r>
      <w:r w:rsidRPr="00C6405F">
        <w:rPr>
          <w:rFonts w:ascii="Times New Roman" w:hAnsi="Times New Roman" w:cs="Times New Roman"/>
          <w:sz w:val="28"/>
          <w:szCs w:val="28"/>
        </w:rPr>
        <w:t>е</w:t>
      </w:r>
      <w:r w:rsidRPr="00C6405F">
        <w:rPr>
          <w:rFonts w:ascii="Times New Roman" w:hAnsi="Times New Roman" w:cs="Times New Roman"/>
          <w:sz w:val="28"/>
          <w:szCs w:val="28"/>
        </w:rPr>
        <w:t xml:space="preserve">ских удобрений или же озимые зерновые по </w:t>
      </w:r>
      <w:proofErr w:type="spellStart"/>
      <w:r w:rsidRPr="00C6405F">
        <w:rPr>
          <w:rFonts w:ascii="Times New Roman" w:hAnsi="Times New Roman" w:cs="Times New Roman"/>
          <w:sz w:val="28"/>
          <w:szCs w:val="28"/>
        </w:rPr>
        <w:t>сидеральному</w:t>
      </w:r>
      <w:proofErr w:type="spellEnd"/>
      <w:r w:rsidRPr="00C6405F">
        <w:rPr>
          <w:rFonts w:ascii="Times New Roman" w:hAnsi="Times New Roman" w:cs="Times New Roman"/>
          <w:sz w:val="28"/>
          <w:szCs w:val="28"/>
        </w:rPr>
        <w:t xml:space="preserve"> пару.</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Нельзя размещать капусту после крестоцветных культур (рапс, сурепица, редька масличная), так как у них одни и те же вредители и болезни.</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На кислых почвах капуста массово поражается килой и черной ножкой. Наиболее благоприятна для нее слабокислая реакция почвенной среды (рН 5,6-5,8).</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Капуста чрезвычайно требовательна к плодородию почвы. Почвы с с</w:t>
      </w:r>
      <w:r w:rsidRPr="00C6405F">
        <w:rPr>
          <w:rFonts w:ascii="Times New Roman" w:hAnsi="Times New Roman" w:cs="Times New Roman"/>
          <w:sz w:val="28"/>
          <w:szCs w:val="28"/>
        </w:rPr>
        <w:t>о</w:t>
      </w:r>
      <w:r w:rsidRPr="00C6405F">
        <w:rPr>
          <w:rFonts w:ascii="Times New Roman" w:hAnsi="Times New Roman" w:cs="Times New Roman"/>
          <w:sz w:val="28"/>
          <w:szCs w:val="28"/>
        </w:rPr>
        <w:t xml:space="preserve">держанием гумуса менее 5-6% по Тюрину малопригодны для капусты. В связи с этим, в </w:t>
      </w:r>
      <w:proofErr w:type="spellStart"/>
      <w:r w:rsidRPr="00C6405F">
        <w:rPr>
          <w:rFonts w:ascii="Times New Roman" w:hAnsi="Times New Roman" w:cs="Times New Roman"/>
          <w:sz w:val="28"/>
          <w:szCs w:val="28"/>
        </w:rPr>
        <w:t>Предкамской</w:t>
      </w:r>
      <w:proofErr w:type="spellEnd"/>
      <w:r w:rsidRPr="00C6405F">
        <w:rPr>
          <w:rFonts w:ascii="Times New Roman" w:hAnsi="Times New Roman" w:cs="Times New Roman"/>
          <w:sz w:val="28"/>
          <w:szCs w:val="28"/>
        </w:rPr>
        <w:t xml:space="preserve"> зоне (серо-лесные почвы) ее необходимо возделывать на высокоплодородных пойменных лугах (лучше всего центральная часть поймы) и </w:t>
      </w:r>
      <w:proofErr w:type="spellStart"/>
      <w:r w:rsidRPr="00C6405F">
        <w:rPr>
          <w:rFonts w:ascii="Times New Roman" w:hAnsi="Times New Roman" w:cs="Times New Roman"/>
          <w:sz w:val="28"/>
          <w:szCs w:val="28"/>
        </w:rPr>
        <w:t>староосушенных</w:t>
      </w:r>
      <w:proofErr w:type="spellEnd"/>
      <w:r w:rsidRPr="00C6405F">
        <w:rPr>
          <w:rFonts w:ascii="Times New Roman" w:hAnsi="Times New Roman" w:cs="Times New Roman"/>
          <w:sz w:val="28"/>
          <w:szCs w:val="28"/>
        </w:rPr>
        <w:t xml:space="preserve"> торфяниках. На </w:t>
      </w:r>
      <w:proofErr w:type="spellStart"/>
      <w:r w:rsidRPr="00C6405F">
        <w:rPr>
          <w:rFonts w:ascii="Times New Roman" w:hAnsi="Times New Roman" w:cs="Times New Roman"/>
          <w:sz w:val="28"/>
          <w:szCs w:val="28"/>
        </w:rPr>
        <w:t>низкоплодородных</w:t>
      </w:r>
      <w:proofErr w:type="spellEnd"/>
      <w:r w:rsidRPr="00C6405F">
        <w:rPr>
          <w:rFonts w:ascii="Times New Roman" w:hAnsi="Times New Roman" w:cs="Times New Roman"/>
          <w:sz w:val="28"/>
          <w:szCs w:val="28"/>
        </w:rPr>
        <w:t xml:space="preserve"> почвах необходимо со</w:t>
      </w:r>
      <w:r w:rsidRPr="00C6405F">
        <w:rPr>
          <w:rFonts w:ascii="Times New Roman" w:hAnsi="Times New Roman" w:cs="Times New Roman"/>
          <w:sz w:val="28"/>
          <w:szCs w:val="28"/>
        </w:rPr>
        <w:t>в</w:t>
      </w:r>
      <w:r w:rsidRPr="00C6405F">
        <w:rPr>
          <w:rFonts w:ascii="Times New Roman" w:hAnsi="Times New Roman" w:cs="Times New Roman"/>
          <w:sz w:val="28"/>
          <w:szCs w:val="28"/>
        </w:rPr>
        <w:t>местное внесение органических и минеральных удобрений.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C6405F" w:rsidRPr="00C6405F" w:rsidTr="00C6405F">
        <w:trPr>
          <w:trHeight w:val="705"/>
        </w:trPr>
        <w:tc>
          <w:tcPr>
            <w:tcW w:w="9639" w:type="dxa"/>
          </w:tcPr>
          <w:p w:rsidR="00C6405F" w:rsidRPr="00C6405F" w:rsidRDefault="00C6405F" w:rsidP="00C6405F">
            <w:pPr>
              <w:widowControl w:val="0"/>
              <w:spacing w:after="0" w:line="240" w:lineRule="auto"/>
              <w:ind w:firstLine="709"/>
              <w:jc w:val="both"/>
              <w:rPr>
                <w:rFonts w:ascii="Times New Roman" w:hAnsi="Times New Roman" w:cs="Times New Roman"/>
                <w:b/>
                <w:i/>
                <w:sz w:val="28"/>
                <w:szCs w:val="28"/>
              </w:rPr>
            </w:pPr>
            <w:r w:rsidRPr="00C6405F">
              <w:rPr>
                <w:rFonts w:ascii="Times New Roman" w:hAnsi="Times New Roman" w:cs="Times New Roman"/>
                <w:b/>
                <w:sz w:val="28"/>
                <w:szCs w:val="28"/>
              </w:rPr>
              <w:t>Это интересно! В народе говорят, что капуста ест и пьет «как л</w:t>
            </w:r>
            <w:r w:rsidRPr="00C6405F">
              <w:rPr>
                <w:rFonts w:ascii="Times New Roman" w:hAnsi="Times New Roman" w:cs="Times New Roman"/>
                <w:b/>
                <w:sz w:val="28"/>
                <w:szCs w:val="28"/>
              </w:rPr>
              <w:t>о</w:t>
            </w:r>
            <w:r w:rsidRPr="00C6405F">
              <w:rPr>
                <w:rFonts w:ascii="Times New Roman" w:hAnsi="Times New Roman" w:cs="Times New Roman"/>
                <w:b/>
                <w:sz w:val="28"/>
                <w:szCs w:val="28"/>
              </w:rPr>
              <w:t>шадь»</w:t>
            </w:r>
          </w:p>
        </w:tc>
      </w:tr>
    </w:tbl>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Действительно, на образование 60 т урожая она выносит из почвы: азота – 313 кг/га, калия – 530 и фосфора – 106 кг/га, что на порядок выше по сравн</w:t>
      </w:r>
      <w:r w:rsidRPr="00C6405F">
        <w:rPr>
          <w:rFonts w:ascii="Times New Roman" w:hAnsi="Times New Roman" w:cs="Times New Roman"/>
          <w:sz w:val="28"/>
          <w:szCs w:val="28"/>
        </w:rPr>
        <w:t>е</w:t>
      </w:r>
      <w:r w:rsidRPr="00C6405F">
        <w:rPr>
          <w:rFonts w:ascii="Times New Roman" w:hAnsi="Times New Roman" w:cs="Times New Roman"/>
          <w:sz w:val="28"/>
          <w:szCs w:val="28"/>
        </w:rPr>
        <w:t>нию с другими овощными культурами.</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В течение 30-35 дней после высадки рассады и</w:t>
      </w:r>
      <w:r w:rsidR="00032E39">
        <w:rPr>
          <w:rFonts w:ascii="Times New Roman" w:hAnsi="Times New Roman" w:cs="Times New Roman"/>
          <w:sz w:val="28"/>
          <w:szCs w:val="28"/>
        </w:rPr>
        <w:t>ли</w:t>
      </w:r>
      <w:r w:rsidRPr="00C6405F">
        <w:rPr>
          <w:rFonts w:ascii="Times New Roman" w:hAnsi="Times New Roman" w:cs="Times New Roman"/>
          <w:sz w:val="28"/>
          <w:szCs w:val="28"/>
        </w:rPr>
        <w:t xml:space="preserve"> 40-45 дней после посева капуста потребляет всего 10% необходимых элементов питания, а с момента завязывания кочана в течение 40-50 дней поглощает 70-80% питательных в</w:t>
      </w:r>
      <w:r w:rsidRPr="00C6405F">
        <w:rPr>
          <w:rFonts w:ascii="Times New Roman" w:hAnsi="Times New Roman" w:cs="Times New Roman"/>
          <w:sz w:val="28"/>
          <w:szCs w:val="28"/>
        </w:rPr>
        <w:t>е</w:t>
      </w:r>
      <w:r w:rsidRPr="00C6405F">
        <w:rPr>
          <w:rFonts w:ascii="Times New Roman" w:hAnsi="Times New Roman" w:cs="Times New Roman"/>
          <w:sz w:val="28"/>
          <w:szCs w:val="28"/>
        </w:rPr>
        <w:t>ществ от общего содержания их в урожае. В связи с этим, 2-х кратная подкор</w:t>
      </w:r>
      <w:r w:rsidRPr="00C6405F">
        <w:rPr>
          <w:rFonts w:ascii="Times New Roman" w:hAnsi="Times New Roman" w:cs="Times New Roman"/>
          <w:sz w:val="28"/>
          <w:szCs w:val="28"/>
        </w:rPr>
        <w:t>м</w:t>
      </w:r>
      <w:r w:rsidRPr="00C6405F">
        <w:rPr>
          <w:rFonts w:ascii="Times New Roman" w:hAnsi="Times New Roman" w:cs="Times New Roman"/>
          <w:sz w:val="28"/>
          <w:szCs w:val="28"/>
        </w:rPr>
        <w:t xml:space="preserve">ка капусты в период ухода за посевами и одна </w:t>
      </w:r>
      <w:proofErr w:type="spellStart"/>
      <w:r w:rsidRPr="00C6405F">
        <w:rPr>
          <w:rFonts w:ascii="Times New Roman" w:hAnsi="Times New Roman" w:cs="Times New Roman"/>
          <w:sz w:val="28"/>
          <w:szCs w:val="28"/>
        </w:rPr>
        <w:t>гидроподкормка</w:t>
      </w:r>
      <w:proofErr w:type="spellEnd"/>
      <w:r w:rsidRPr="00C6405F">
        <w:rPr>
          <w:rFonts w:ascii="Times New Roman" w:hAnsi="Times New Roman" w:cs="Times New Roman"/>
          <w:sz w:val="28"/>
          <w:szCs w:val="28"/>
        </w:rPr>
        <w:t xml:space="preserve"> являются обяз</w:t>
      </w:r>
      <w:r w:rsidRPr="00C6405F">
        <w:rPr>
          <w:rFonts w:ascii="Times New Roman" w:hAnsi="Times New Roman" w:cs="Times New Roman"/>
          <w:sz w:val="28"/>
          <w:szCs w:val="28"/>
        </w:rPr>
        <w:t>а</w:t>
      </w:r>
      <w:r w:rsidRPr="00C6405F">
        <w:rPr>
          <w:rFonts w:ascii="Times New Roman" w:hAnsi="Times New Roman" w:cs="Times New Roman"/>
          <w:sz w:val="28"/>
          <w:szCs w:val="28"/>
        </w:rPr>
        <w:t>тельным агротехническим приемом.</w:t>
      </w:r>
    </w:p>
    <w:p w:rsidR="00C6405F" w:rsidRPr="00C6405F" w:rsidRDefault="00C6405F" w:rsidP="00C6405F">
      <w:pPr>
        <w:widowControl w:val="0"/>
        <w:spacing w:before="120" w:after="120" w:line="240" w:lineRule="auto"/>
        <w:jc w:val="center"/>
        <w:rPr>
          <w:rFonts w:ascii="Times New Roman" w:hAnsi="Times New Roman" w:cs="Times New Roman"/>
          <w:b/>
          <w:sz w:val="28"/>
          <w:szCs w:val="28"/>
        </w:rPr>
      </w:pPr>
      <w:r w:rsidRPr="00C6405F">
        <w:rPr>
          <w:rFonts w:ascii="Times New Roman" w:hAnsi="Times New Roman" w:cs="Times New Roman"/>
          <w:b/>
          <w:sz w:val="28"/>
          <w:szCs w:val="28"/>
        </w:rPr>
        <w:t>3.</w:t>
      </w:r>
      <w:r w:rsidR="00275EAD">
        <w:rPr>
          <w:rFonts w:ascii="Times New Roman" w:hAnsi="Times New Roman" w:cs="Times New Roman"/>
          <w:b/>
          <w:sz w:val="28"/>
          <w:szCs w:val="28"/>
        </w:rPr>
        <w:t>8</w:t>
      </w:r>
      <w:r w:rsidRPr="00C6405F">
        <w:rPr>
          <w:rFonts w:ascii="Times New Roman" w:hAnsi="Times New Roman" w:cs="Times New Roman"/>
          <w:b/>
          <w:sz w:val="28"/>
          <w:szCs w:val="28"/>
        </w:rPr>
        <w:t>. Морковь</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 xml:space="preserve">На образование 1 т урожая морковь выносит из почвы 2,4 кг азота, 1 кг фосфора и 3,9 кг калия. Коэффициенты использования этих элементов питания </w:t>
      </w:r>
      <w:r w:rsidRPr="00C6405F">
        <w:rPr>
          <w:rFonts w:ascii="Times New Roman" w:hAnsi="Times New Roman" w:cs="Times New Roman"/>
          <w:sz w:val="28"/>
          <w:szCs w:val="28"/>
        </w:rPr>
        <w:lastRenderedPageBreak/>
        <w:t xml:space="preserve">из почвы составляют 29, 11 и 38%, из удобрений – 75, 35 и 75% соответственно. С учетом выноса и коэффициентов использования нетрудно рассчитать общие дозы </w:t>
      </w:r>
      <w:r w:rsidRPr="00C6405F">
        <w:rPr>
          <w:rFonts w:ascii="Times New Roman" w:hAnsi="Times New Roman" w:cs="Times New Roman"/>
          <w:sz w:val="28"/>
          <w:szCs w:val="28"/>
          <w:lang w:val="en-US"/>
        </w:rPr>
        <w:t>NPK</w:t>
      </w:r>
      <w:r w:rsidRPr="00C6405F">
        <w:rPr>
          <w:rFonts w:ascii="Times New Roman" w:hAnsi="Times New Roman" w:cs="Times New Roman"/>
          <w:sz w:val="28"/>
          <w:szCs w:val="28"/>
        </w:rPr>
        <w:t xml:space="preserve"> на планируемую урожайность корнеплодов 400-450 ц/га.</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Расчетное количество минеральных удобрений целесообразно распред</w:t>
      </w:r>
      <w:r w:rsidRPr="00C6405F">
        <w:rPr>
          <w:rFonts w:ascii="Times New Roman" w:hAnsi="Times New Roman" w:cs="Times New Roman"/>
          <w:sz w:val="28"/>
          <w:szCs w:val="28"/>
        </w:rPr>
        <w:t>е</w:t>
      </w:r>
      <w:r w:rsidRPr="00C6405F">
        <w:rPr>
          <w:rFonts w:ascii="Times New Roman" w:hAnsi="Times New Roman" w:cs="Times New Roman"/>
          <w:sz w:val="28"/>
          <w:szCs w:val="28"/>
        </w:rPr>
        <w:t>лить следующим образом:</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- 50% фосфорно-калийных удобрений вносится осенью под зяблевую вспашку;</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 xml:space="preserve">- 25% </w:t>
      </w:r>
      <w:r w:rsidRPr="00C6405F">
        <w:rPr>
          <w:rFonts w:ascii="Times New Roman" w:hAnsi="Times New Roman" w:cs="Times New Roman"/>
          <w:sz w:val="28"/>
          <w:szCs w:val="28"/>
          <w:lang w:val="en-US"/>
        </w:rPr>
        <w:t>NPK</w:t>
      </w:r>
      <w:r w:rsidRPr="00C6405F">
        <w:rPr>
          <w:rFonts w:ascii="Times New Roman" w:hAnsi="Times New Roman" w:cs="Times New Roman"/>
          <w:sz w:val="28"/>
          <w:szCs w:val="28"/>
        </w:rPr>
        <w:t xml:space="preserve"> применяется весной под предпосевную культивацию;</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- 5% в виде двойного суперфосфата или же до 100 кг/га в физической массе нитроаммофоски выгодно использовать для локального внесения при п</w:t>
      </w:r>
      <w:r w:rsidRPr="00C6405F">
        <w:rPr>
          <w:rFonts w:ascii="Times New Roman" w:hAnsi="Times New Roman" w:cs="Times New Roman"/>
          <w:sz w:val="28"/>
          <w:szCs w:val="28"/>
        </w:rPr>
        <w:t>о</w:t>
      </w:r>
      <w:r w:rsidRPr="00C6405F">
        <w:rPr>
          <w:rFonts w:ascii="Times New Roman" w:hAnsi="Times New Roman" w:cs="Times New Roman"/>
          <w:sz w:val="28"/>
          <w:szCs w:val="28"/>
        </w:rPr>
        <w:t>севе;</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 xml:space="preserve">- 30 кг/га </w:t>
      </w:r>
      <w:proofErr w:type="spellStart"/>
      <w:r w:rsidRPr="00C6405F">
        <w:rPr>
          <w:rFonts w:ascii="Times New Roman" w:hAnsi="Times New Roman" w:cs="Times New Roman"/>
          <w:sz w:val="28"/>
          <w:szCs w:val="28"/>
        </w:rPr>
        <w:t>д.</w:t>
      </w:r>
      <w:proofErr w:type="gramStart"/>
      <w:r w:rsidRPr="00C6405F">
        <w:rPr>
          <w:rFonts w:ascii="Times New Roman" w:hAnsi="Times New Roman" w:cs="Times New Roman"/>
          <w:sz w:val="28"/>
          <w:szCs w:val="28"/>
        </w:rPr>
        <w:t>в</w:t>
      </w:r>
      <w:proofErr w:type="spellEnd"/>
      <w:proofErr w:type="gramEnd"/>
      <w:r w:rsidRPr="00C6405F">
        <w:rPr>
          <w:rFonts w:ascii="Times New Roman" w:hAnsi="Times New Roman" w:cs="Times New Roman"/>
          <w:sz w:val="28"/>
          <w:szCs w:val="28"/>
        </w:rPr>
        <w:t>. азотных удобрений желательно оставить для внесения со</w:t>
      </w:r>
      <w:r w:rsidRPr="00C6405F">
        <w:rPr>
          <w:rFonts w:ascii="Times New Roman" w:hAnsi="Times New Roman" w:cs="Times New Roman"/>
          <w:sz w:val="28"/>
          <w:szCs w:val="28"/>
        </w:rPr>
        <w:t>в</w:t>
      </w:r>
      <w:r w:rsidRPr="00C6405F">
        <w:rPr>
          <w:rFonts w:ascii="Times New Roman" w:hAnsi="Times New Roman" w:cs="Times New Roman"/>
          <w:sz w:val="28"/>
          <w:szCs w:val="28"/>
        </w:rPr>
        <w:t>местно с поливной водой (</w:t>
      </w:r>
      <w:proofErr w:type="spellStart"/>
      <w:r w:rsidRPr="00C6405F">
        <w:rPr>
          <w:rFonts w:ascii="Times New Roman" w:hAnsi="Times New Roman" w:cs="Times New Roman"/>
          <w:sz w:val="28"/>
          <w:szCs w:val="28"/>
        </w:rPr>
        <w:t>гидроподкормка</w:t>
      </w:r>
      <w:proofErr w:type="spellEnd"/>
      <w:r w:rsidRPr="00C6405F">
        <w:rPr>
          <w:rFonts w:ascii="Times New Roman" w:hAnsi="Times New Roman" w:cs="Times New Roman"/>
          <w:sz w:val="28"/>
          <w:szCs w:val="28"/>
        </w:rPr>
        <w:t>);</w:t>
      </w:r>
    </w:p>
    <w:p w:rsidR="00C6405F" w:rsidRPr="00C6405F" w:rsidRDefault="00C6405F" w:rsidP="00C6405F">
      <w:pPr>
        <w:widowControl w:val="0"/>
        <w:spacing w:after="0" w:line="240" w:lineRule="auto"/>
        <w:ind w:firstLine="709"/>
        <w:jc w:val="both"/>
        <w:rPr>
          <w:rFonts w:ascii="Times New Roman" w:hAnsi="Times New Roman" w:cs="Times New Roman"/>
          <w:sz w:val="28"/>
          <w:szCs w:val="28"/>
        </w:rPr>
      </w:pPr>
      <w:r w:rsidRPr="00C6405F">
        <w:rPr>
          <w:rFonts w:ascii="Times New Roman" w:hAnsi="Times New Roman" w:cs="Times New Roman"/>
          <w:sz w:val="28"/>
          <w:szCs w:val="28"/>
        </w:rPr>
        <w:t>- 20% от общей дозы выгодно использовать в виде подкормок в период роста и развития растений, сочетая подкормки с междурядными обработками.</w:t>
      </w:r>
    </w:p>
    <w:p w:rsidR="00C6405F" w:rsidRDefault="00C6405F" w:rsidP="00C6405F">
      <w:pPr>
        <w:widowControl w:val="0"/>
        <w:spacing w:after="0" w:line="240" w:lineRule="auto"/>
        <w:ind w:firstLine="709"/>
        <w:jc w:val="both"/>
        <w:rPr>
          <w:rFonts w:ascii="Times New Roman" w:hAnsi="Times New Roman" w:cs="Times New Roman"/>
          <w:b/>
          <w:sz w:val="28"/>
          <w:szCs w:val="28"/>
        </w:rPr>
      </w:pPr>
      <w:r w:rsidRPr="00C6405F">
        <w:rPr>
          <w:rFonts w:ascii="Times New Roman" w:hAnsi="Times New Roman" w:cs="Times New Roman"/>
          <w:b/>
          <w:i/>
          <w:noProof/>
          <w:sz w:val="28"/>
          <w:szCs w:val="28"/>
          <w:lang w:eastAsia="ru-RU"/>
        </w:rPr>
        <mc:AlternateContent>
          <mc:Choice Requires="wps">
            <w:drawing>
              <wp:anchor distT="0" distB="0" distL="114300" distR="114300" simplePos="0" relativeHeight="251659264" behindDoc="0" locked="0" layoutInCell="1" allowOverlap="1" wp14:anchorId="04011F0A" wp14:editId="3A106759">
                <wp:simplePos x="0" y="0"/>
                <wp:positionH relativeFrom="column">
                  <wp:posOffset>-43815</wp:posOffset>
                </wp:positionH>
                <wp:positionV relativeFrom="paragraph">
                  <wp:posOffset>17781</wp:posOffset>
                </wp:positionV>
                <wp:extent cx="6229350" cy="127635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1276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3.45pt;margin-top:1.4pt;width:490.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gUnQIAAA0FAAAOAAAAZHJzL2Uyb0RvYy54bWysVM2O0zAQviPxDpbv3TRp2m2jpqtV0yKk&#10;BVZaeAA3cRoLxw6223RBKyFxReIReAguiJ99hvSNGDttadkLQuTgeDzjmflmvvH4YlNytKZKMyli&#10;7J91MaIilRkTyxi/ejnvDDHShoiMcClojG+pxheTx4/GdRXRQBaSZ1QhcCJ0VFcxLoypIs/TaUFL&#10;os9kRQUoc6lKYkBUSy9TpAbvJfeCbnfg1VJllZIp1RpOk1aJJ85/ntPUvMhzTQ3iMYbcjFuVWxd2&#10;9SZjEi0VqQqW7tIg/5BFSZiAoAdXCTEErRR74KpkqZJa5uYslaUn85yl1GEANH73DzQ3BamowwLF&#10;0dWhTPr/uU2fr68VYlmMexgJUkKLms/b99tPzY/mfvuh+dLcN9+3H5ufzdfmG+rZetWVjuDaTXWt&#10;LGJdXcn0tUZCTgsilvRSKVkXlGSQpW/tvZMLVtBwFS3qZzKDcGRlpCvdJleldQhFQRvXodtDh+jG&#10;oBQOB0Ew6vWhkSno/OB8YAUbg0T765XS5gmVJbKbGCuggHNP1lfatKZ7ExtNyDnjHM5JxAWqYzzq&#10;B313QUvOMqt0KNVyMeUKrYklkvt2cU/MSmaAzpyVMR4ejEhkyzETmYtiCOPtHpLmwjoHdJDbbtfS&#10;5t2oO5oNZ8OwEwaDWSfsJknncj4NO4O5f95Pesl0mvh3Nk8/jAqWZVTYVPcU9sO/o8humFryHUh8&#10;AkkfI5+77yFy7zQN1xBAtf87dI4HtvUthRYyuwUaKNnOJLwhsCmkeotRDfMYY/1mRRTFiD8VQKWR&#10;H4Z2gJ0Q9s8DENSxZnGsISIFVzE2GLXbqWmHflUptiwgku96LOQl0C9njhiWmm1WO9LCzDkEu/fB&#10;DvWx7Kx+v2KTXwAAAP//AwBQSwMEFAAGAAgAAAAhALQ+glfdAAAACAEAAA8AAABkcnMvZG93bnJl&#10;di54bWxMj8FOwzAQRO9I/IO1SNxapwVKG+JUAdFrJQoScHPjxY4ar6PYbcLfdzmV42hGM2+K9ehb&#10;ccI+NoEUzKYZCKQ6mIasgo/3zWQJIiZNRreBUMEvRliX11eFzk0Y6A1Pu2QFl1DMtQKXUpdLGWuH&#10;Xsdp6JDY+wm914llb6Xp9cDlvpXzLFtIrxviBac7fHFYH3ZHr+C1+95WDzbK6jO5r0N4HjZua5W6&#10;vRmrJxAJx3QJwx8+o0PJTPtwJBNFq2CyWHFSwZwPsL16vJ+B2LPO7pYgy0L+P1CeAQAA//8DAFBL&#10;AQItABQABgAIAAAAIQC2gziS/gAAAOEBAAATAAAAAAAAAAAAAAAAAAAAAABbQ29udGVudF9UeXBl&#10;c10ueG1sUEsBAi0AFAAGAAgAAAAhADj9If/WAAAAlAEAAAsAAAAAAAAAAAAAAAAALwEAAF9yZWxz&#10;Ly5yZWxzUEsBAi0AFAAGAAgAAAAhAG/s6BSdAgAADQUAAA4AAAAAAAAAAAAAAAAALgIAAGRycy9l&#10;Mm9Eb2MueG1sUEsBAi0AFAAGAAgAAAAhALQ+glfdAAAACAEAAA8AAAAAAAAAAAAAAAAA9wQAAGRy&#10;cy9kb3ducmV2LnhtbFBLBQYAAAAABAAEAPMAAAABBgAAAAA=&#10;" filled="f"/>
            </w:pict>
          </mc:Fallback>
        </mc:AlternateContent>
      </w:r>
      <w:r w:rsidRPr="00C6405F">
        <w:rPr>
          <w:rFonts w:ascii="Times New Roman" w:hAnsi="Times New Roman" w:cs="Times New Roman"/>
          <w:b/>
          <w:sz w:val="28"/>
          <w:szCs w:val="28"/>
        </w:rPr>
        <w:t>Следует помнить! Повышенные дозы калийных удобрений усилив</w:t>
      </w:r>
      <w:r w:rsidRPr="00C6405F">
        <w:rPr>
          <w:rFonts w:ascii="Times New Roman" w:hAnsi="Times New Roman" w:cs="Times New Roman"/>
          <w:b/>
          <w:sz w:val="28"/>
          <w:szCs w:val="28"/>
        </w:rPr>
        <w:t>а</w:t>
      </w:r>
      <w:r w:rsidRPr="00C6405F">
        <w:rPr>
          <w:rFonts w:ascii="Times New Roman" w:hAnsi="Times New Roman" w:cs="Times New Roman"/>
          <w:b/>
          <w:sz w:val="28"/>
          <w:szCs w:val="28"/>
        </w:rPr>
        <w:t xml:space="preserve">ют накопление сахаров в моркови, повышают ее </w:t>
      </w:r>
      <w:proofErr w:type="spellStart"/>
      <w:r w:rsidRPr="00C6405F">
        <w:rPr>
          <w:rFonts w:ascii="Times New Roman" w:hAnsi="Times New Roman" w:cs="Times New Roman"/>
          <w:b/>
          <w:sz w:val="28"/>
          <w:szCs w:val="28"/>
        </w:rPr>
        <w:t>лежкость</w:t>
      </w:r>
      <w:proofErr w:type="spellEnd"/>
      <w:r w:rsidRPr="00C6405F">
        <w:rPr>
          <w:rFonts w:ascii="Times New Roman" w:hAnsi="Times New Roman" w:cs="Times New Roman"/>
          <w:b/>
          <w:sz w:val="28"/>
          <w:szCs w:val="28"/>
        </w:rPr>
        <w:t>, вкусовые кач</w:t>
      </w:r>
      <w:r w:rsidRPr="00C6405F">
        <w:rPr>
          <w:rFonts w:ascii="Times New Roman" w:hAnsi="Times New Roman" w:cs="Times New Roman"/>
          <w:b/>
          <w:sz w:val="28"/>
          <w:szCs w:val="28"/>
        </w:rPr>
        <w:t>е</w:t>
      </w:r>
      <w:r w:rsidRPr="00C6405F">
        <w:rPr>
          <w:rFonts w:ascii="Times New Roman" w:hAnsi="Times New Roman" w:cs="Times New Roman"/>
          <w:b/>
          <w:sz w:val="28"/>
          <w:szCs w:val="28"/>
        </w:rPr>
        <w:t>ства и урожайность. Внесение слишком высоких доз азотных удобрений приводит к избыточному росту листвы, образованию ствола корнеплодов, огрубению их тканей, снижению содержания ценных питательных веществ и повышению содержания нитратов.</w:t>
      </w:r>
    </w:p>
    <w:p w:rsidR="00C6405F" w:rsidRDefault="00C6405F" w:rsidP="00C6405F">
      <w:pPr>
        <w:widowControl w:val="0"/>
        <w:spacing w:after="0" w:line="240" w:lineRule="auto"/>
        <w:ind w:firstLine="709"/>
        <w:jc w:val="both"/>
        <w:rPr>
          <w:rFonts w:ascii="Times New Roman" w:hAnsi="Times New Roman" w:cs="Times New Roman"/>
          <w:b/>
          <w:sz w:val="28"/>
          <w:szCs w:val="28"/>
        </w:rPr>
      </w:pPr>
    </w:p>
    <w:p w:rsidR="00C6405F" w:rsidRDefault="00C6405F" w:rsidP="00C6405F">
      <w:pPr>
        <w:widowControl w:val="0"/>
        <w:spacing w:after="0" w:line="240" w:lineRule="auto"/>
        <w:ind w:firstLine="709"/>
        <w:jc w:val="both"/>
        <w:rPr>
          <w:rFonts w:ascii="Times New Roman" w:hAnsi="Times New Roman" w:cs="Times New Roman"/>
          <w:b/>
          <w:sz w:val="28"/>
          <w:szCs w:val="28"/>
        </w:rPr>
      </w:pPr>
    </w:p>
    <w:p w:rsidR="00C6405F" w:rsidRDefault="00C6405F">
      <w:pPr>
        <w:rPr>
          <w:rFonts w:ascii="Times New Roman" w:hAnsi="Times New Roman" w:cs="Times New Roman"/>
          <w:b/>
          <w:sz w:val="28"/>
          <w:szCs w:val="28"/>
        </w:rPr>
      </w:pPr>
      <w:r>
        <w:rPr>
          <w:rFonts w:ascii="Times New Roman" w:hAnsi="Times New Roman" w:cs="Times New Roman"/>
          <w:b/>
          <w:sz w:val="28"/>
          <w:szCs w:val="28"/>
        </w:rPr>
        <w:br w:type="page"/>
      </w:r>
    </w:p>
    <w:p w:rsidR="00C6405F" w:rsidRPr="00C6405F" w:rsidRDefault="00C6405F"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r w:rsidRPr="00C6405F">
        <w:rPr>
          <w:rFonts w:ascii="Times New Roman" w:hAnsi="Times New Roman" w:cs="Times New Roman"/>
          <w:sz w:val="28"/>
          <w:szCs w:val="28"/>
        </w:rPr>
        <w:lastRenderedPageBreak/>
        <w:t xml:space="preserve">Приложение </w:t>
      </w:r>
      <w:r w:rsidR="00CA312F">
        <w:rPr>
          <w:rFonts w:ascii="Times New Roman" w:hAnsi="Times New Roman" w:cs="Times New Roman"/>
          <w:sz w:val="28"/>
          <w:szCs w:val="28"/>
        </w:rPr>
        <w:t>1</w:t>
      </w: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C6405F">
        <w:rPr>
          <w:rFonts w:ascii="Times New Roman" w:hAnsi="Times New Roman" w:cs="Times New Roman"/>
          <w:sz w:val="28"/>
          <w:szCs w:val="28"/>
        </w:rPr>
        <w:t xml:space="preserve">Содержание питательных веществ в различных видах кормов </w:t>
      </w:r>
    </w:p>
    <w:p w:rsidR="00C6405F" w:rsidRPr="00C6405F" w:rsidRDefault="00C6405F" w:rsidP="00AA3CAC">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C6405F">
        <w:rPr>
          <w:rFonts w:ascii="Times New Roman" w:hAnsi="Times New Roman" w:cs="Times New Roman"/>
          <w:sz w:val="28"/>
          <w:szCs w:val="28"/>
        </w:rPr>
        <w:t>(в среднем по Татарстану)</w:t>
      </w:r>
    </w:p>
    <w:tbl>
      <w:tblPr>
        <w:tblStyle w:val="ac"/>
        <w:tblW w:w="4819" w:type="pct"/>
        <w:tblInd w:w="250" w:type="dxa"/>
        <w:tblLook w:val="04A0" w:firstRow="1" w:lastRow="0" w:firstColumn="1" w:lastColumn="0" w:noHBand="0" w:noVBand="1"/>
      </w:tblPr>
      <w:tblGrid>
        <w:gridCol w:w="4679"/>
        <w:gridCol w:w="2125"/>
        <w:gridCol w:w="2693"/>
      </w:tblGrid>
      <w:tr w:rsidR="00C6405F" w:rsidRPr="00C6405F" w:rsidTr="00C6405F">
        <w:tc>
          <w:tcPr>
            <w:tcW w:w="2463" w:type="pct"/>
            <w:vMerge w:val="restar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С/х культуры</w:t>
            </w:r>
          </w:p>
        </w:tc>
        <w:tc>
          <w:tcPr>
            <w:tcW w:w="2537" w:type="pct"/>
            <w:gridSpan w:val="2"/>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Содержание питательных веществ</w:t>
            </w:r>
          </w:p>
        </w:tc>
      </w:tr>
      <w:tr w:rsidR="00C6405F" w:rsidRPr="00C6405F" w:rsidTr="00C6405F">
        <w:tc>
          <w:tcPr>
            <w:tcW w:w="2463" w:type="pct"/>
            <w:vMerge/>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1119"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корм</w:t>
            </w:r>
            <w:proofErr w:type="gramStart"/>
            <w:r w:rsidRPr="00C6405F">
              <w:rPr>
                <w:rFonts w:ascii="Times New Roman" w:hAnsi="Times New Roman" w:cs="Times New Roman"/>
                <w:sz w:val="28"/>
                <w:szCs w:val="28"/>
              </w:rPr>
              <w:t>.</w:t>
            </w:r>
            <w:proofErr w:type="gramEnd"/>
            <w:r w:rsidRPr="00C6405F">
              <w:rPr>
                <w:rFonts w:ascii="Times New Roman" w:hAnsi="Times New Roman" w:cs="Times New Roman"/>
                <w:sz w:val="28"/>
                <w:szCs w:val="28"/>
              </w:rPr>
              <w:t xml:space="preserve"> </w:t>
            </w:r>
            <w:proofErr w:type="gramStart"/>
            <w:r w:rsidRPr="00C6405F">
              <w:rPr>
                <w:rFonts w:ascii="Times New Roman" w:hAnsi="Times New Roman" w:cs="Times New Roman"/>
                <w:sz w:val="28"/>
                <w:szCs w:val="28"/>
              </w:rPr>
              <w:t>е</w:t>
            </w:r>
            <w:proofErr w:type="gramEnd"/>
            <w:r w:rsidRPr="00C6405F">
              <w:rPr>
                <w:rFonts w:ascii="Times New Roman" w:hAnsi="Times New Roman" w:cs="Times New Roman"/>
                <w:sz w:val="28"/>
                <w:szCs w:val="28"/>
              </w:rPr>
              <w:t>д.</w:t>
            </w:r>
          </w:p>
        </w:tc>
        <w:tc>
          <w:tcPr>
            <w:tcW w:w="1417"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roofErr w:type="spellStart"/>
            <w:r w:rsidRPr="00C6405F">
              <w:rPr>
                <w:rFonts w:ascii="Times New Roman" w:hAnsi="Times New Roman" w:cs="Times New Roman"/>
                <w:sz w:val="28"/>
                <w:szCs w:val="28"/>
              </w:rPr>
              <w:t>переваримый</w:t>
            </w:r>
            <w:proofErr w:type="spellEnd"/>
            <w:r w:rsidRPr="00C6405F">
              <w:rPr>
                <w:rFonts w:ascii="Times New Roman" w:hAnsi="Times New Roman" w:cs="Times New Roman"/>
                <w:sz w:val="28"/>
                <w:szCs w:val="28"/>
              </w:rPr>
              <w:t xml:space="preserve"> пр</w:t>
            </w:r>
            <w:r w:rsidRPr="00C6405F">
              <w:rPr>
                <w:rFonts w:ascii="Times New Roman" w:hAnsi="Times New Roman" w:cs="Times New Roman"/>
                <w:sz w:val="28"/>
                <w:szCs w:val="28"/>
              </w:rPr>
              <w:t>о</w:t>
            </w:r>
            <w:r w:rsidRPr="00C6405F">
              <w:rPr>
                <w:rFonts w:ascii="Times New Roman" w:hAnsi="Times New Roman" w:cs="Times New Roman"/>
                <w:sz w:val="28"/>
                <w:szCs w:val="28"/>
              </w:rPr>
              <w:t xml:space="preserve">теин, </w:t>
            </w:r>
            <w:proofErr w:type="gramStart"/>
            <w:r w:rsidRPr="00C6405F">
              <w:rPr>
                <w:rFonts w:ascii="Times New Roman" w:hAnsi="Times New Roman" w:cs="Times New Roman"/>
                <w:sz w:val="28"/>
                <w:szCs w:val="28"/>
              </w:rPr>
              <w:t>г</w:t>
            </w:r>
            <w:proofErr w:type="gramEnd"/>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Картофель</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0,27</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Кормовая свекла</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0,12</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9</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Рожь на зерно</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1,18</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102</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Яровая пшеница</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1,18</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140</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Ячмень</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1,21</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81</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Овес</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88</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Ботва свеклы</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0,09</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Сахарная свекла</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0,29</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Свекла полусахарная</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0,14</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8</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Естественные луга на з/корм</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0,26</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26</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Мн. травы на з/корм</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0,22</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22</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Кукуруза на силос</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0,14</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16</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Рожь на з/корм</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0,23</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28</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Вика + овес на з/корм</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0,22</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34</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Естественные луга на сено</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0,43</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46</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Мн. травы на сено</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0,48</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55</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proofErr w:type="spellStart"/>
            <w:r w:rsidRPr="00C6405F">
              <w:rPr>
                <w:rFonts w:ascii="Times New Roman" w:hAnsi="Times New Roman" w:cs="Times New Roman"/>
                <w:sz w:val="28"/>
                <w:szCs w:val="28"/>
              </w:rPr>
              <w:t>Кормосмеси</w:t>
            </w:r>
            <w:proofErr w:type="spellEnd"/>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0,17</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21</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Солома ржаная</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0,21</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Солома пшеничная</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0,21</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Солома ячменная</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0,31</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Солома овсяная</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0,29</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18</w:t>
            </w:r>
          </w:p>
        </w:tc>
      </w:tr>
      <w:tr w:rsidR="00C6405F" w:rsidRPr="00C6405F" w:rsidTr="00C6405F">
        <w:tc>
          <w:tcPr>
            <w:tcW w:w="2463"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proofErr w:type="spellStart"/>
            <w:r w:rsidRPr="00C6405F">
              <w:rPr>
                <w:rFonts w:ascii="Times New Roman" w:hAnsi="Times New Roman" w:cs="Times New Roman"/>
                <w:sz w:val="28"/>
                <w:szCs w:val="28"/>
              </w:rPr>
              <w:t>Одн</w:t>
            </w:r>
            <w:proofErr w:type="spellEnd"/>
            <w:r w:rsidRPr="00C6405F">
              <w:rPr>
                <w:rFonts w:ascii="Times New Roman" w:hAnsi="Times New Roman" w:cs="Times New Roman"/>
                <w:sz w:val="28"/>
                <w:szCs w:val="28"/>
              </w:rPr>
              <w:t>. травы на сено</w:t>
            </w:r>
          </w:p>
        </w:tc>
        <w:tc>
          <w:tcPr>
            <w:tcW w:w="111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0,48</w:t>
            </w:r>
          </w:p>
        </w:tc>
        <w:tc>
          <w:tcPr>
            <w:tcW w:w="14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58</w:t>
            </w:r>
          </w:p>
        </w:tc>
      </w:tr>
    </w:tbl>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Pr="00C6405F"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r w:rsidRPr="00C6405F">
        <w:rPr>
          <w:rFonts w:ascii="Times New Roman" w:hAnsi="Times New Roman" w:cs="Times New Roman"/>
          <w:sz w:val="28"/>
          <w:szCs w:val="28"/>
        </w:rPr>
        <w:lastRenderedPageBreak/>
        <w:t xml:space="preserve">Приложение </w:t>
      </w:r>
      <w:r w:rsidR="00CA312F">
        <w:rPr>
          <w:rFonts w:ascii="Times New Roman" w:hAnsi="Times New Roman" w:cs="Times New Roman"/>
          <w:sz w:val="28"/>
          <w:szCs w:val="28"/>
        </w:rPr>
        <w:t>2</w:t>
      </w: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C6405F">
        <w:rPr>
          <w:rFonts w:ascii="Times New Roman" w:hAnsi="Times New Roman" w:cs="Times New Roman"/>
          <w:sz w:val="28"/>
          <w:szCs w:val="28"/>
        </w:rPr>
        <w:t xml:space="preserve">Вынос азота, фосфора и калия с урожаем, </w:t>
      </w:r>
      <w:proofErr w:type="gramStart"/>
      <w:r w:rsidRPr="00C6405F">
        <w:rPr>
          <w:rFonts w:ascii="Times New Roman" w:hAnsi="Times New Roman" w:cs="Times New Roman"/>
          <w:sz w:val="28"/>
          <w:szCs w:val="28"/>
        </w:rPr>
        <w:t>кг</w:t>
      </w:r>
      <w:proofErr w:type="gramEnd"/>
      <w:r w:rsidRPr="00C6405F">
        <w:rPr>
          <w:rFonts w:ascii="Times New Roman" w:hAnsi="Times New Roman" w:cs="Times New Roman"/>
          <w:sz w:val="28"/>
          <w:szCs w:val="28"/>
        </w:rPr>
        <w:t xml:space="preserve"> на 1 ц продукции, </w:t>
      </w:r>
    </w:p>
    <w:p w:rsidR="00C6405F" w:rsidRPr="00C6405F" w:rsidRDefault="00C6405F" w:rsidP="00AA3CAC">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C6405F">
        <w:rPr>
          <w:rFonts w:ascii="Times New Roman" w:hAnsi="Times New Roman" w:cs="Times New Roman"/>
          <w:sz w:val="28"/>
          <w:szCs w:val="28"/>
        </w:rPr>
        <w:t xml:space="preserve">с учетом </w:t>
      </w:r>
      <w:proofErr w:type="gramStart"/>
      <w:r w:rsidRPr="00C6405F">
        <w:rPr>
          <w:rFonts w:ascii="Times New Roman" w:hAnsi="Times New Roman" w:cs="Times New Roman"/>
          <w:sz w:val="28"/>
          <w:szCs w:val="28"/>
        </w:rPr>
        <w:t>побочной</w:t>
      </w:r>
      <w:proofErr w:type="gramEnd"/>
    </w:p>
    <w:tbl>
      <w:tblPr>
        <w:tblStyle w:val="ac"/>
        <w:tblW w:w="4728" w:type="pct"/>
        <w:tblInd w:w="250" w:type="dxa"/>
        <w:tblLook w:val="04A0" w:firstRow="1" w:lastRow="0" w:firstColumn="1" w:lastColumn="0" w:noHBand="0" w:noVBand="1"/>
      </w:tblPr>
      <w:tblGrid>
        <w:gridCol w:w="2976"/>
        <w:gridCol w:w="2268"/>
        <w:gridCol w:w="1383"/>
        <w:gridCol w:w="1416"/>
        <w:gridCol w:w="1275"/>
      </w:tblGrid>
      <w:tr w:rsidR="00C6405F" w:rsidRPr="00C6405F" w:rsidTr="00C6405F">
        <w:tc>
          <w:tcPr>
            <w:tcW w:w="1597"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Культура</w:t>
            </w:r>
          </w:p>
        </w:tc>
        <w:tc>
          <w:tcPr>
            <w:tcW w:w="1217"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Вид продукции</w:t>
            </w:r>
          </w:p>
        </w:tc>
        <w:tc>
          <w:tcPr>
            <w:tcW w:w="742"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lang w:val="en-US"/>
              </w:rPr>
              <w:t>N</w:t>
            </w:r>
          </w:p>
        </w:tc>
        <w:tc>
          <w:tcPr>
            <w:tcW w:w="760"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Р</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r w:rsidRPr="00C6405F">
              <w:rPr>
                <w:rFonts w:ascii="Times New Roman" w:hAnsi="Times New Roman" w:cs="Times New Roman"/>
                <w:sz w:val="28"/>
                <w:szCs w:val="28"/>
                <w:vertAlign w:val="subscript"/>
              </w:rPr>
              <w:t>5</w:t>
            </w:r>
          </w:p>
        </w:tc>
        <w:tc>
          <w:tcPr>
            <w:tcW w:w="684"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Озимая пшеница</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зерно</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3,2</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2,5</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Яровая пшеница</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зерно</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3,5</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2,5</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Озимая рожь</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зерно</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2,6</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2,6</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Ячмень</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зерно</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2,5</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2,3</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Овес</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зерно</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2,9</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2,8</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Горох</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зерно</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6,6</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2,0</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3,5</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Вика</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зерно</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6,2</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2,5</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4,5</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Кукуруза</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з/корм</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0,1</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0,4</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proofErr w:type="spellStart"/>
            <w:r w:rsidRPr="00C6405F">
              <w:rPr>
                <w:rFonts w:ascii="Times New Roman" w:hAnsi="Times New Roman" w:cs="Times New Roman"/>
                <w:sz w:val="28"/>
                <w:szCs w:val="28"/>
              </w:rPr>
              <w:t>Одн</w:t>
            </w:r>
            <w:proofErr w:type="spellEnd"/>
            <w:r w:rsidRPr="00C6405F">
              <w:rPr>
                <w:rFonts w:ascii="Times New Roman" w:hAnsi="Times New Roman" w:cs="Times New Roman"/>
                <w:sz w:val="28"/>
                <w:szCs w:val="28"/>
              </w:rPr>
              <w:t>. травы</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з/корм</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Озимая рожь</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з/корм</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0,1</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0,4</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Картофель</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клубни</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0,9</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Сахарная свекла</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корнеплоды</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0,6</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0,2</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0,8</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Кормовая свекла</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корнеплоды</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0,15</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0,7</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Мн. травы</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з/корм</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0,1</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w:t>
            </w:r>
          </w:p>
        </w:tc>
      </w:tr>
      <w:tr w:rsidR="00C6405F" w:rsidRPr="00C6405F" w:rsidTr="00C6405F">
        <w:tc>
          <w:tcPr>
            <w:tcW w:w="1597" w:type="pct"/>
          </w:tcPr>
          <w:p w:rsidR="00C6405F" w:rsidRPr="00C6405F" w:rsidRDefault="00C6405F" w:rsidP="00C6405F">
            <w:pPr>
              <w:widowControl w:val="0"/>
              <w:tabs>
                <w:tab w:val="left" w:pos="1418"/>
                <w:tab w:val="left" w:pos="1985"/>
                <w:tab w:val="left" w:pos="2694"/>
              </w:tabs>
              <w:jc w:val="both"/>
              <w:rPr>
                <w:rFonts w:ascii="Times New Roman" w:hAnsi="Times New Roman" w:cs="Times New Roman"/>
                <w:sz w:val="28"/>
                <w:szCs w:val="28"/>
              </w:rPr>
            </w:pPr>
            <w:r w:rsidRPr="00C6405F">
              <w:rPr>
                <w:rFonts w:ascii="Times New Roman" w:hAnsi="Times New Roman" w:cs="Times New Roman"/>
                <w:sz w:val="28"/>
                <w:szCs w:val="28"/>
              </w:rPr>
              <w:t>Мн. травы</w:t>
            </w:r>
          </w:p>
        </w:tc>
        <w:tc>
          <w:tcPr>
            <w:tcW w:w="121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сено</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1,7</w:t>
            </w:r>
          </w:p>
        </w:tc>
        <w:tc>
          <w:tcPr>
            <w:tcW w:w="76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0,6</w:t>
            </w:r>
          </w:p>
        </w:tc>
        <w:tc>
          <w:tcPr>
            <w:tcW w:w="68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2,0</w:t>
            </w:r>
          </w:p>
        </w:tc>
      </w:tr>
    </w:tbl>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Pr="00C6405F"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r w:rsidRPr="00C6405F">
        <w:rPr>
          <w:rFonts w:ascii="Times New Roman" w:hAnsi="Times New Roman" w:cs="Times New Roman"/>
          <w:sz w:val="28"/>
          <w:szCs w:val="28"/>
        </w:rPr>
        <w:lastRenderedPageBreak/>
        <w:t xml:space="preserve">Приложение </w:t>
      </w:r>
      <w:r w:rsidR="00CA312F">
        <w:rPr>
          <w:rFonts w:ascii="Times New Roman" w:hAnsi="Times New Roman" w:cs="Times New Roman"/>
          <w:sz w:val="28"/>
          <w:szCs w:val="28"/>
        </w:rPr>
        <w:t>3</w:t>
      </w: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C6405F">
        <w:rPr>
          <w:rFonts w:ascii="Times New Roman" w:hAnsi="Times New Roman" w:cs="Times New Roman"/>
          <w:sz w:val="28"/>
          <w:szCs w:val="28"/>
        </w:rPr>
        <w:t xml:space="preserve">Содержание питательных веществ в основных типах </w:t>
      </w:r>
    </w:p>
    <w:p w:rsidR="00C6405F" w:rsidRPr="00C6405F" w:rsidRDefault="00C6405F" w:rsidP="00AA3CAC">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C6405F">
        <w:rPr>
          <w:rFonts w:ascii="Times New Roman" w:hAnsi="Times New Roman" w:cs="Times New Roman"/>
          <w:sz w:val="28"/>
          <w:szCs w:val="28"/>
        </w:rPr>
        <w:t>почв РТ, мг/кг почвы</w:t>
      </w:r>
    </w:p>
    <w:tbl>
      <w:tblPr>
        <w:tblStyle w:val="ac"/>
        <w:tblW w:w="4761" w:type="pct"/>
        <w:tblInd w:w="250" w:type="dxa"/>
        <w:tblLayout w:type="fixed"/>
        <w:tblLook w:val="04A0" w:firstRow="1" w:lastRow="0" w:firstColumn="1" w:lastColumn="0" w:noHBand="0" w:noVBand="1"/>
      </w:tblPr>
      <w:tblGrid>
        <w:gridCol w:w="3970"/>
        <w:gridCol w:w="1702"/>
        <w:gridCol w:w="1133"/>
        <w:gridCol w:w="1133"/>
        <w:gridCol w:w="1445"/>
      </w:tblGrid>
      <w:tr w:rsidR="00C6405F" w:rsidRPr="00C6405F" w:rsidTr="00C6405F">
        <w:tc>
          <w:tcPr>
            <w:tcW w:w="2115"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Типы почв</w:t>
            </w:r>
          </w:p>
        </w:tc>
        <w:tc>
          <w:tcPr>
            <w:tcW w:w="907"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 xml:space="preserve">Азот </w:t>
            </w:r>
            <w:proofErr w:type="spellStart"/>
            <w:r w:rsidRPr="00C6405F">
              <w:rPr>
                <w:rFonts w:ascii="Times New Roman" w:hAnsi="Times New Roman" w:cs="Times New Roman"/>
                <w:sz w:val="28"/>
                <w:szCs w:val="28"/>
              </w:rPr>
              <w:t>гидр</w:t>
            </w:r>
            <w:r w:rsidRPr="00C6405F">
              <w:rPr>
                <w:rFonts w:ascii="Times New Roman" w:hAnsi="Times New Roman" w:cs="Times New Roman"/>
                <w:sz w:val="28"/>
                <w:szCs w:val="28"/>
              </w:rPr>
              <w:t>о</w:t>
            </w:r>
            <w:r w:rsidRPr="00C6405F">
              <w:rPr>
                <w:rFonts w:ascii="Times New Roman" w:hAnsi="Times New Roman" w:cs="Times New Roman"/>
                <w:sz w:val="28"/>
                <w:szCs w:val="28"/>
              </w:rPr>
              <w:t>лизуемый</w:t>
            </w:r>
            <w:proofErr w:type="spellEnd"/>
          </w:p>
        </w:tc>
        <w:tc>
          <w:tcPr>
            <w:tcW w:w="604"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Р</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r w:rsidRPr="00C6405F">
              <w:rPr>
                <w:rFonts w:ascii="Times New Roman" w:hAnsi="Times New Roman" w:cs="Times New Roman"/>
                <w:sz w:val="28"/>
                <w:szCs w:val="28"/>
                <w:vertAlign w:val="subscript"/>
              </w:rPr>
              <w:t>5</w:t>
            </w:r>
          </w:p>
        </w:tc>
        <w:tc>
          <w:tcPr>
            <w:tcW w:w="604"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p>
        </w:tc>
        <w:tc>
          <w:tcPr>
            <w:tcW w:w="771"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рН сол</w:t>
            </w:r>
            <w:r w:rsidRPr="00C6405F">
              <w:rPr>
                <w:rFonts w:ascii="Times New Roman" w:hAnsi="Times New Roman" w:cs="Times New Roman"/>
                <w:sz w:val="28"/>
                <w:szCs w:val="28"/>
              </w:rPr>
              <w:t>е</w:t>
            </w:r>
            <w:r w:rsidRPr="00C6405F">
              <w:rPr>
                <w:rFonts w:ascii="Times New Roman" w:hAnsi="Times New Roman" w:cs="Times New Roman"/>
                <w:sz w:val="28"/>
                <w:szCs w:val="28"/>
              </w:rPr>
              <w:t>вой</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Подзолистые среднесуглин</w:t>
            </w:r>
            <w:r w:rsidRPr="00C6405F">
              <w:rPr>
                <w:rFonts w:ascii="Times New Roman" w:hAnsi="Times New Roman" w:cs="Times New Roman"/>
                <w:sz w:val="28"/>
                <w:szCs w:val="28"/>
              </w:rPr>
              <w:t>и</w:t>
            </w:r>
            <w:r w:rsidRPr="00C6405F">
              <w:rPr>
                <w:rFonts w:ascii="Times New Roman" w:hAnsi="Times New Roman" w:cs="Times New Roman"/>
                <w:sz w:val="28"/>
                <w:szCs w:val="28"/>
              </w:rPr>
              <w:t>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82</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90</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76</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5,4</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Светло-серые лесные тяжел</w:t>
            </w:r>
            <w:r w:rsidRPr="00C6405F">
              <w:rPr>
                <w:rFonts w:ascii="Times New Roman" w:hAnsi="Times New Roman" w:cs="Times New Roman"/>
                <w:sz w:val="28"/>
                <w:szCs w:val="28"/>
              </w:rPr>
              <w:t>о</w:t>
            </w:r>
            <w:r w:rsidRPr="00C6405F">
              <w:rPr>
                <w:rFonts w:ascii="Times New Roman" w:hAnsi="Times New Roman" w:cs="Times New Roman"/>
                <w:sz w:val="28"/>
                <w:szCs w:val="28"/>
              </w:rPr>
              <w:t>суглинистые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134</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120</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131</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5,6</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Светло-серая лесная суглин</w:t>
            </w:r>
            <w:r w:rsidRPr="00C6405F">
              <w:rPr>
                <w:rFonts w:ascii="Times New Roman" w:hAnsi="Times New Roman" w:cs="Times New Roman"/>
                <w:sz w:val="28"/>
                <w:szCs w:val="28"/>
              </w:rPr>
              <w:t>и</w:t>
            </w:r>
            <w:r w:rsidRPr="00C6405F">
              <w:rPr>
                <w:rFonts w:ascii="Times New Roman" w:hAnsi="Times New Roman" w:cs="Times New Roman"/>
                <w:sz w:val="28"/>
                <w:szCs w:val="28"/>
              </w:rPr>
              <w:t>стая</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130</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110</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115</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5,5</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Серые лесные тяжелосуглин</w:t>
            </w:r>
            <w:r w:rsidRPr="00C6405F">
              <w:rPr>
                <w:rFonts w:ascii="Times New Roman" w:hAnsi="Times New Roman" w:cs="Times New Roman"/>
                <w:sz w:val="28"/>
                <w:szCs w:val="28"/>
              </w:rPr>
              <w:t>и</w:t>
            </w:r>
            <w:r w:rsidRPr="00C6405F">
              <w:rPr>
                <w:rFonts w:ascii="Times New Roman" w:hAnsi="Times New Roman" w:cs="Times New Roman"/>
                <w:sz w:val="28"/>
                <w:szCs w:val="28"/>
              </w:rPr>
              <w:t>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114</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143</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136</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5,6</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Серые лесные среднесуглин</w:t>
            </w:r>
            <w:r w:rsidRPr="00C6405F">
              <w:rPr>
                <w:rFonts w:ascii="Times New Roman" w:hAnsi="Times New Roman" w:cs="Times New Roman"/>
                <w:sz w:val="28"/>
                <w:szCs w:val="28"/>
              </w:rPr>
              <w:t>и</w:t>
            </w:r>
            <w:r w:rsidRPr="00C6405F">
              <w:rPr>
                <w:rFonts w:ascii="Times New Roman" w:hAnsi="Times New Roman" w:cs="Times New Roman"/>
                <w:sz w:val="28"/>
                <w:szCs w:val="28"/>
              </w:rPr>
              <w:t>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130</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150</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125</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5,4</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Темно-серые лесные тяжел</w:t>
            </w:r>
            <w:r w:rsidRPr="00C6405F">
              <w:rPr>
                <w:rFonts w:ascii="Times New Roman" w:hAnsi="Times New Roman" w:cs="Times New Roman"/>
                <w:sz w:val="28"/>
                <w:szCs w:val="28"/>
              </w:rPr>
              <w:t>о</w:t>
            </w:r>
            <w:r w:rsidRPr="00C6405F">
              <w:rPr>
                <w:rFonts w:ascii="Times New Roman" w:hAnsi="Times New Roman" w:cs="Times New Roman"/>
                <w:sz w:val="28"/>
                <w:szCs w:val="28"/>
              </w:rPr>
              <w:t>суглинистые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123</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134</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153</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5,7</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Темно-серые лесные среднес</w:t>
            </w:r>
            <w:r w:rsidRPr="00C6405F">
              <w:rPr>
                <w:rFonts w:ascii="Times New Roman" w:hAnsi="Times New Roman" w:cs="Times New Roman"/>
                <w:sz w:val="28"/>
                <w:szCs w:val="28"/>
              </w:rPr>
              <w:t>у</w:t>
            </w:r>
            <w:r w:rsidRPr="00C6405F">
              <w:rPr>
                <w:rFonts w:ascii="Times New Roman" w:hAnsi="Times New Roman" w:cs="Times New Roman"/>
                <w:sz w:val="28"/>
                <w:szCs w:val="28"/>
              </w:rPr>
              <w:t>глинистые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107</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101</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144</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5,6</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оподзоленные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134</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140</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175</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5,8</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выщелоченные среднесуглинистые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101</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150</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156</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5,7</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выщелоченные т</w:t>
            </w:r>
            <w:r w:rsidRPr="00C6405F">
              <w:rPr>
                <w:rFonts w:ascii="Times New Roman" w:hAnsi="Times New Roman" w:cs="Times New Roman"/>
                <w:sz w:val="28"/>
                <w:szCs w:val="28"/>
              </w:rPr>
              <w:t>я</w:t>
            </w:r>
            <w:r w:rsidRPr="00C6405F">
              <w:rPr>
                <w:rFonts w:ascii="Times New Roman" w:hAnsi="Times New Roman" w:cs="Times New Roman"/>
                <w:sz w:val="28"/>
                <w:szCs w:val="28"/>
              </w:rPr>
              <w:t>желосуглинистые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120</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150</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137</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6,0</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Лугово-черноземные средн</w:t>
            </w:r>
            <w:r w:rsidRPr="00C6405F">
              <w:rPr>
                <w:rFonts w:ascii="Times New Roman" w:hAnsi="Times New Roman" w:cs="Times New Roman"/>
                <w:sz w:val="28"/>
                <w:szCs w:val="28"/>
              </w:rPr>
              <w:t>е</w:t>
            </w:r>
            <w:r w:rsidRPr="00C6405F">
              <w:rPr>
                <w:rFonts w:ascii="Times New Roman" w:hAnsi="Times New Roman" w:cs="Times New Roman"/>
                <w:sz w:val="28"/>
                <w:szCs w:val="28"/>
              </w:rPr>
              <w:t>суглинистые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89</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107</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121</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5,7</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типичные тяжел</w:t>
            </w:r>
            <w:r w:rsidRPr="00C6405F">
              <w:rPr>
                <w:rFonts w:ascii="Times New Roman" w:hAnsi="Times New Roman" w:cs="Times New Roman"/>
                <w:sz w:val="28"/>
                <w:szCs w:val="28"/>
              </w:rPr>
              <w:t>о</w:t>
            </w:r>
            <w:r w:rsidRPr="00C6405F">
              <w:rPr>
                <w:rFonts w:ascii="Times New Roman" w:hAnsi="Times New Roman" w:cs="Times New Roman"/>
                <w:sz w:val="28"/>
                <w:szCs w:val="28"/>
              </w:rPr>
              <w:t>суглинистые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161</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167</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201</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6,4</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типичные средн</w:t>
            </w:r>
            <w:r w:rsidRPr="00C6405F">
              <w:rPr>
                <w:rFonts w:ascii="Times New Roman" w:hAnsi="Times New Roman" w:cs="Times New Roman"/>
                <w:sz w:val="28"/>
                <w:szCs w:val="28"/>
              </w:rPr>
              <w:t>е</w:t>
            </w:r>
            <w:r w:rsidRPr="00C6405F">
              <w:rPr>
                <w:rFonts w:ascii="Times New Roman" w:hAnsi="Times New Roman" w:cs="Times New Roman"/>
                <w:sz w:val="28"/>
                <w:szCs w:val="28"/>
              </w:rPr>
              <w:t>суглинистые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181</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193</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137</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6,3</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карбонатные тяж</w:t>
            </w:r>
            <w:r w:rsidRPr="00C6405F">
              <w:rPr>
                <w:rFonts w:ascii="Times New Roman" w:hAnsi="Times New Roman" w:cs="Times New Roman"/>
                <w:sz w:val="28"/>
                <w:szCs w:val="28"/>
              </w:rPr>
              <w:t>е</w:t>
            </w:r>
            <w:r w:rsidRPr="00C6405F">
              <w:rPr>
                <w:rFonts w:ascii="Times New Roman" w:hAnsi="Times New Roman" w:cs="Times New Roman"/>
                <w:sz w:val="28"/>
                <w:szCs w:val="28"/>
              </w:rPr>
              <w:t>лосуглинистые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95</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131</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150</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6,9</w:t>
            </w:r>
          </w:p>
        </w:tc>
      </w:tr>
      <w:tr w:rsidR="00C6405F" w:rsidRPr="00C6405F" w:rsidTr="00C6405F">
        <w:tc>
          <w:tcPr>
            <w:tcW w:w="2115"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Коричнево-серые тяжелос</w:t>
            </w:r>
            <w:r w:rsidRPr="00C6405F">
              <w:rPr>
                <w:rFonts w:ascii="Times New Roman" w:hAnsi="Times New Roman" w:cs="Times New Roman"/>
                <w:sz w:val="28"/>
                <w:szCs w:val="28"/>
              </w:rPr>
              <w:t>у</w:t>
            </w:r>
            <w:r w:rsidRPr="00C6405F">
              <w:rPr>
                <w:rFonts w:ascii="Times New Roman" w:hAnsi="Times New Roman" w:cs="Times New Roman"/>
                <w:sz w:val="28"/>
                <w:szCs w:val="28"/>
              </w:rPr>
              <w:t>глинистые</w:t>
            </w:r>
          </w:p>
        </w:tc>
        <w:tc>
          <w:tcPr>
            <w:tcW w:w="90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76</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110</w:t>
            </w:r>
          </w:p>
        </w:tc>
        <w:tc>
          <w:tcPr>
            <w:tcW w:w="6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126</w:t>
            </w:r>
          </w:p>
        </w:tc>
        <w:tc>
          <w:tcPr>
            <w:tcW w:w="7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5,0</w:t>
            </w:r>
          </w:p>
        </w:tc>
      </w:tr>
    </w:tbl>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r w:rsidRPr="00C6405F">
        <w:rPr>
          <w:rFonts w:ascii="Times New Roman" w:hAnsi="Times New Roman" w:cs="Times New Roman"/>
          <w:sz w:val="28"/>
          <w:szCs w:val="28"/>
        </w:rPr>
        <w:lastRenderedPageBreak/>
        <w:t xml:space="preserve">Приложение </w:t>
      </w:r>
      <w:r w:rsidR="00CA312F">
        <w:rPr>
          <w:rFonts w:ascii="Times New Roman" w:hAnsi="Times New Roman" w:cs="Times New Roman"/>
          <w:sz w:val="28"/>
          <w:szCs w:val="28"/>
        </w:rPr>
        <w:t>4</w:t>
      </w:r>
    </w:p>
    <w:p w:rsidR="00C6405F" w:rsidRPr="00C6405F" w:rsidRDefault="00C6405F" w:rsidP="00AA3CAC">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C6405F">
        <w:rPr>
          <w:rFonts w:ascii="Times New Roman" w:hAnsi="Times New Roman" w:cs="Times New Roman"/>
          <w:sz w:val="28"/>
          <w:szCs w:val="28"/>
        </w:rPr>
        <w:t>Водно-физические свойства основных типов почв</w:t>
      </w:r>
    </w:p>
    <w:tbl>
      <w:tblPr>
        <w:tblStyle w:val="ac"/>
        <w:tblW w:w="4819" w:type="pct"/>
        <w:tblInd w:w="250" w:type="dxa"/>
        <w:tblLayout w:type="fixed"/>
        <w:tblLook w:val="04A0" w:firstRow="1" w:lastRow="0" w:firstColumn="1" w:lastColumn="0" w:noHBand="0" w:noVBand="1"/>
      </w:tblPr>
      <w:tblGrid>
        <w:gridCol w:w="3978"/>
        <w:gridCol w:w="1409"/>
        <w:gridCol w:w="1702"/>
        <w:gridCol w:w="2408"/>
      </w:tblGrid>
      <w:tr w:rsidR="00C6405F" w:rsidRPr="00C6405F" w:rsidTr="00C6405F">
        <w:tc>
          <w:tcPr>
            <w:tcW w:w="2094"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Типы почв</w:t>
            </w:r>
          </w:p>
        </w:tc>
        <w:tc>
          <w:tcPr>
            <w:tcW w:w="742"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 xml:space="preserve">Глубина слоя, </w:t>
            </w:r>
            <w:proofErr w:type="gramStart"/>
            <w:r w:rsidRPr="00C6405F">
              <w:rPr>
                <w:rFonts w:ascii="Times New Roman" w:hAnsi="Times New Roman" w:cs="Times New Roman"/>
                <w:sz w:val="28"/>
                <w:szCs w:val="28"/>
              </w:rPr>
              <w:t>см</w:t>
            </w:r>
            <w:proofErr w:type="gramEnd"/>
          </w:p>
        </w:tc>
        <w:tc>
          <w:tcPr>
            <w:tcW w:w="896"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vertAlign w:val="superscript"/>
              </w:rPr>
            </w:pPr>
            <w:r w:rsidRPr="00C6405F">
              <w:rPr>
                <w:rFonts w:ascii="Times New Roman" w:hAnsi="Times New Roman" w:cs="Times New Roman"/>
                <w:sz w:val="28"/>
                <w:szCs w:val="28"/>
              </w:rPr>
              <w:t xml:space="preserve">Плотность сложения, </w:t>
            </w:r>
            <w:proofErr w:type="gramStart"/>
            <w:r w:rsidRPr="00C6405F">
              <w:rPr>
                <w:rFonts w:ascii="Times New Roman" w:hAnsi="Times New Roman" w:cs="Times New Roman"/>
                <w:sz w:val="28"/>
                <w:szCs w:val="28"/>
              </w:rPr>
              <w:t>г</w:t>
            </w:r>
            <w:proofErr w:type="gramEnd"/>
            <w:r w:rsidRPr="00C6405F">
              <w:rPr>
                <w:rFonts w:ascii="Times New Roman" w:hAnsi="Times New Roman" w:cs="Times New Roman"/>
                <w:sz w:val="28"/>
                <w:szCs w:val="28"/>
              </w:rPr>
              <w:t>/см</w:t>
            </w:r>
            <w:r w:rsidRPr="00C6405F">
              <w:rPr>
                <w:rFonts w:ascii="Times New Roman" w:hAnsi="Times New Roman" w:cs="Times New Roman"/>
                <w:sz w:val="28"/>
                <w:szCs w:val="28"/>
                <w:vertAlign w:val="superscript"/>
              </w:rPr>
              <w:t>3</w:t>
            </w:r>
          </w:p>
        </w:tc>
        <w:tc>
          <w:tcPr>
            <w:tcW w:w="1268"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roofErr w:type="gramStart"/>
            <w:r w:rsidRPr="00C6405F">
              <w:rPr>
                <w:rFonts w:ascii="Times New Roman" w:hAnsi="Times New Roman" w:cs="Times New Roman"/>
                <w:sz w:val="28"/>
                <w:szCs w:val="28"/>
              </w:rPr>
              <w:t>Наименьшая</w:t>
            </w:r>
            <w:proofErr w:type="gramEnd"/>
            <w:r w:rsidRPr="00C6405F">
              <w:rPr>
                <w:rFonts w:ascii="Times New Roman" w:hAnsi="Times New Roman" w:cs="Times New Roman"/>
                <w:sz w:val="28"/>
                <w:szCs w:val="28"/>
              </w:rPr>
              <w:t xml:space="preserve"> вл</w:t>
            </w:r>
            <w:r w:rsidRPr="00C6405F">
              <w:rPr>
                <w:rFonts w:ascii="Times New Roman" w:hAnsi="Times New Roman" w:cs="Times New Roman"/>
                <w:sz w:val="28"/>
                <w:szCs w:val="28"/>
              </w:rPr>
              <w:t>а</w:t>
            </w:r>
            <w:r w:rsidRPr="00C6405F">
              <w:rPr>
                <w:rFonts w:ascii="Times New Roman" w:hAnsi="Times New Roman" w:cs="Times New Roman"/>
                <w:sz w:val="28"/>
                <w:szCs w:val="28"/>
              </w:rPr>
              <w:t>гоемкость, % от массы сухой по</w:t>
            </w:r>
            <w:r w:rsidRPr="00C6405F">
              <w:rPr>
                <w:rFonts w:ascii="Times New Roman" w:hAnsi="Times New Roman" w:cs="Times New Roman"/>
                <w:sz w:val="28"/>
                <w:szCs w:val="28"/>
              </w:rPr>
              <w:t>ч</w:t>
            </w:r>
            <w:r w:rsidRPr="00C6405F">
              <w:rPr>
                <w:rFonts w:ascii="Times New Roman" w:hAnsi="Times New Roman" w:cs="Times New Roman"/>
                <w:sz w:val="28"/>
                <w:szCs w:val="28"/>
              </w:rPr>
              <w:t>вы (НВ)</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Подзолистые среднесуглин</w:t>
            </w:r>
            <w:r w:rsidRPr="00C6405F">
              <w:rPr>
                <w:rFonts w:ascii="Times New Roman" w:hAnsi="Times New Roman" w:cs="Times New Roman"/>
                <w:sz w:val="28"/>
                <w:szCs w:val="28"/>
              </w:rPr>
              <w:t>и</w:t>
            </w:r>
            <w:r w:rsidRPr="00C6405F">
              <w:rPr>
                <w:rFonts w:ascii="Times New Roman" w:hAnsi="Times New Roman" w:cs="Times New Roman"/>
                <w:sz w:val="28"/>
                <w:szCs w:val="28"/>
              </w:rPr>
              <w:t>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1,24</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1,37</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25,0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24,7</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Светло-серые лесные тяжел</w:t>
            </w:r>
            <w:r w:rsidRPr="00C6405F">
              <w:rPr>
                <w:rFonts w:ascii="Times New Roman" w:hAnsi="Times New Roman" w:cs="Times New Roman"/>
                <w:sz w:val="28"/>
                <w:szCs w:val="28"/>
              </w:rPr>
              <w:t>о</w:t>
            </w:r>
            <w:r w:rsidRPr="00C6405F">
              <w:rPr>
                <w:rFonts w:ascii="Times New Roman" w:hAnsi="Times New Roman" w:cs="Times New Roman"/>
                <w:sz w:val="28"/>
                <w:szCs w:val="28"/>
              </w:rPr>
              <w:t>суглинистые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1,42</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1,46</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23,8</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21,5</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Светло-серая лесная суглин</w:t>
            </w:r>
            <w:r w:rsidRPr="00C6405F">
              <w:rPr>
                <w:rFonts w:ascii="Times New Roman" w:hAnsi="Times New Roman" w:cs="Times New Roman"/>
                <w:sz w:val="28"/>
                <w:szCs w:val="28"/>
              </w:rPr>
              <w:t>и</w:t>
            </w:r>
            <w:r w:rsidRPr="00C6405F">
              <w:rPr>
                <w:rFonts w:ascii="Times New Roman" w:hAnsi="Times New Roman" w:cs="Times New Roman"/>
                <w:sz w:val="28"/>
                <w:szCs w:val="28"/>
              </w:rPr>
              <w:t>стая</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1,26</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1,35</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26,6</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22,7</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Серые лесные тяжелосуглин</w:t>
            </w:r>
            <w:r w:rsidRPr="00C6405F">
              <w:rPr>
                <w:rFonts w:ascii="Times New Roman" w:hAnsi="Times New Roman" w:cs="Times New Roman"/>
                <w:sz w:val="28"/>
                <w:szCs w:val="28"/>
              </w:rPr>
              <w:t>и</w:t>
            </w:r>
            <w:r w:rsidRPr="00C6405F">
              <w:rPr>
                <w:rFonts w:ascii="Times New Roman" w:hAnsi="Times New Roman" w:cs="Times New Roman"/>
                <w:sz w:val="28"/>
                <w:szCs w:val="28"/>
              </w:rPr>
              <w:t>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1,27</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1,43</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29,9</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27,3</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Серые лесные среднесуглин</w:t>
            </w:r>
            <w:r w:rsidRPr="00C6405F">
              <w:rPr>
                <w:rFonts w:ascii="Times New Roman" w:hAnsi="Times New Roman" w:cs="Times New Roman"/>
                <w:sz w:val="28"/>
                <w:szCs w:val="28"/>
              </w:rPr>
              <w:t>и</w:t>
            </w:r>
            <w:r w:rsidRPr="00C6405F">
              <w:rPr>
                <w:rFonts w:ascii="Times New Roman" w:hAnsi="Times New Roman" w:cs="Times New Roman"/>
                <w:sz w:val="28"/>
                <w:szCs w:val="28"/>
              </w:rPr>
              <w:t>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1,43</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1,49</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27,4</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22,9</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Темно-серые лесные тяжел</w:t>
            </w:r>
            <w:r w:rsidRPr="00C6405F">
              <w:rPr>
                <w:rFonts w:ascii="Times New Roman" w:hAnsi="Times New Roman" w:cs="Times New Roman"/>
                <w:sz w:val="28"/>
                <w:szCs w:val="28"/>
              </w:rPr>
              <w:t>о</w:t>
            </w:r>
            <w:r w:rsidRPr="00C6405F">
              <w:rPr>
                <w:rFonts w:ascii="Times New Roman" w:hAnsi="Times New Roman" w:cs="Times New Roman"/>
                <w:sz w:val="28"/>
                <w:szCs w:val="28"/>
              </w:rPr>
              <w:t>суглинистые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1,36</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1,44</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27,2</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22,8</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Темно-серые лесные среднес</w:t>
            </w:r>
            <w:r w:rsidRPr="00C6405F">
              <w:rPr>
                <w:rFonts w:ascii="Times New Roman" w:hAnsi="Times New Roman" w:cs="Times New Roman"/>
                <w:sz w:val="28"/>
                <w:szCs w:val="28"/>
              </w:rPr>
              <w:t>у</w:t>
            </w:r>
            <w:r w:rsidRPr="00C6405F">
              <w:rPr>
                <w:rFonts w:ascii="Times New Roman" w:hAnsi="Times New Roman" w:cs="Times New Roman"/>
                <w:sz w:val="28"/>
                <w:szCs w:val="28"/>
              </w:rPr>
              <w:t>глинистые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1,35</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1,43</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25,6</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22,5</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оподзоленные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1,37</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1,45</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36,0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29,0</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выщелоченные среднесуглинистые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1,30</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35,1</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30,0</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выщелоченные т</w:t>
            </w:r>
            <w:r w:rsidRPr="00C6405F">
              <w:rPr>
                <w:rFonts w:ascii="Times New Roman" w:hAnsi="Times New Roman" w:cs="Times New Roman"/>
                <w:sz w:val="28"/>
                <w:szCs w:val="28"/>
              </w:rPr>
              <w:t>я</w:t>
            </w:r>
            <w:r w:rsidRPr="00C6405F">
              <w:rPr>
                <w:rFonts w:ascii="Times New Roman" w:hAnsi="Times New Roman" w:cs="Times New Roman"/>
                <w:sz w:val="28"/>
                <w:szCs w:val="28"/>
              </w:rPr>
              <w:t>желосуглинистые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1,47</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1,49</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34,7</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33,2</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Лугово-черноземные средн</w:t>
            </w:r>
            <w:r w:rsidRPr="00C6405F">
              <w:rPr>
                <w:rFonts w:ascii="Times New Roman" w:hAnsi="Times New Roman" w:cs="Times New Roman"/>
                <w:sz w:val="28"/>
                <w:szCs w:val="28"/>
              </w:rPr>
              <w:t>е</w:t>
            </w:r>
            <w:r w:rsidRPr="00C6405F">
              <w:rPr>
                <w:rFonts w:ascii="Times New Roman" w:hAnsi="Times New Roman" w:cs="Times New Roman"/>
                <w:sz w:val="28"/>
                <w:szCs w:val="28"/>
              </w:rPr>
              <w:t>суглинистые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0,95</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1,15</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40,0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32,0</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типичные тяжел</w:t>
            </w:r>
            <w:r w:rsidRPr="00C6405F">
              <w:rPr>
                <w:rFonts w:ascii="Times New Roman" w:hAnsi="Times New Roman" w:cs="Times New Roman"/>
                <w:sz w:val="28"/>
                <w:szCs w:val="28"/>
              </w:rPr>
              <w:t>о</w:t>
            </w:r>
            <w:r w:rsidRPr="00C6405F">
              <w:rPr>
                <w:rFonts w:ascii="Times New Roman" w:hAnsi="Times New Roman" w:cs="Times New Roman"/>
                <w:sz w:val="28"/>
                <w:szCs w:val="28"/>
              </w:rPr>
              <w:t>суглинистые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1,32</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33,6</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26,2</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типичные средн</w:t>
            </w:r>
            <w:r w:rsidRPr="00C6405F">
              <w:rPr>
                <w:rFonts w:ascii="Times New Roman" w:hAnsi="Times New Roman" w:cs="Times New Roman"/>
                <w:sz w:val="28"/>
                <w:szCs w:val="28"/>
              </w:rPr>
              <w:t>е</w:t>
            </w:r>
            <w:r w:rsidRPr="00C6405F">
              <w:rPr>
                <w:rFonts w:ascii="Times New Roman" w:hAnsi="Times New Roman" w:cs="Times New Roman"/>
                <w:sz w:val="28"/>
                <w:szCs w:val="28"/>
              </w:rPr>
              <w:t>суглинистые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1,12</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1,30</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32,0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28,0</w:t>
            </w:r>
          </w:p>
        </w:tc>
      </w:tr>
      <w:tr w:rsidR="00C6405F" w:rsidRPr="00C6405F" w:rsidTr="00C6405F">
        <w:tc>
          <w:tcPr>
            <w:tcW w:w="2094"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Черноземы карбонатные тяж</w:t>
            </w:r>
            <w:r w:rsidRPr="00C6405F">
              <w:rPr>
                <w:rFonts w:ascii="Times New Roman" w:hAnsi="Times New Roman" w:cs="Times New Roman"/>
                <w:sz w:val="28"/>
                <w:szCs w:val="28"/>
              </w:rPr>
              <w:t>е</w:t>
            </w:r>
            <w:r w:rsidRPr="00C6405F">
              <w:rPr>
                <w:rFonts w:ascii="Times New Roman" w:hAnsi="Times New Roman" w:cs="Times New Roman"/>
                <w:sz w:val="28"/>
                <w:szCs w:val="28"/>
              </w:rPr>
              <w:t>лосуглинистые</w:t>
            </w:r>
          </w:p>
        </w:tc>
        <w:tc>
          <w:tcPr>
            <w:tcW w:w="74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0-30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0-50</w:t>
            </w:r>
          </w:p>
        </w:tc>
        <w:tc>
          <w:tcPr>
            <w:tcW w:w="896"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1,11</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1,36</w:t>
            </w:r>
          </w:p>
        </w:tc>
        <w:tc>
          <w:tcPr>
            <w:tcW w:w="1268"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27,0</w:t>
            </w:r>
          </w:p>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25,0</w:t>
            </w:r>
          </w:p>
        </w:tc>
      </w:tr>
    </w:tbl>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Pr="00C6405F"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r w:rsidRPr="00C6405F">
        <w:rPr>
          <w:rFonts w:ascii="Times New Roman" w:hAnsi="Times New Roman" w:cs="Times New Roman"/>
          <w:sz w:val="28"/>
          <w:szCs w:val="28"/>
        </w:rPr>
        <w:lastRenderedPageBreak/>
        <w:t xml:space="preserve">Приложение </w:t>
      </w:r>
      <w:r w:rsidR="00CA312F">
        <w:rPr>
          <w:rFonts w:ascii="Times New Roman" w:hAnsi="Times New Roman" w:cs="Times New Roman"/>
          <w:sz w:val="28"/>
          <w:szCs w:val="28"/>
        </w:rPr>
        <w:t>5</w:t>
      </w:r>
    </w:p>
    <w:p w:rsidR="00C6405F" w:rsidRPr="00C6405F" w:rsidRDefault="00C6405F" w:rsidP="00AA3CAC">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C6405F">
        <w:rPr>
          <w:rFonts w:ascii="Times New Roman" w:hAnsi="Times New Roman" w:cs="Times New Roman"/>
          <w:sz w:val="28"/>
          <w:szCs w:val="28"/>
        </w:rPr>
        <w:t>Использование питательных веществ из почвы, %</w:t>
      </w:r>
    </w:p>
    <w:tbl>
      <w:tblPr>
        <w:tblStyle w:val="ac"/>
        <w:tblW w:w="4825" w:type="pct"/>
        <w:tblInd w:w="250" w:type="dxa"/>
        <w:tblLayout w:type="fixed"/>
        <w:tblLook w:val="04A0" w:firstRow="1" w:lastRow="0" w:firstColumn="1" w:lastColumn="0" w:noHBand="0" w:noVBand="1"/>
      </w:tblPr>
      <w:tblGrid>
        <w:gridCol w:w="1983"/>
        <w:gridCol w:w="753"/>
        <w:gridCol w:w="839"/>
        <w:gridCol w:w="818"/>
        <w:gridCol w:w="852"/>
        <w:gridCol w:w="953"/>
        <w:gridCol w:w="713"/>
        <w:gridCol w:w="842"/>
        <w:gridCol w:w="896"/>
        <w:gridCol w:w="860"/>
      </w:tblGrid>
      <w:tr w:rsidR="00C6405F" w:rsidRPr="00C6405F" w:rsidTr="00C6405F">
        <w:tc>
          <w:tcPr>
            <w:tcW w:w="1043" w:type="pct"/>
            <w:vMerge w:val="restar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Культура</w:t>
            </w:r>
          </w:p>
        </w:tc>
        <w:tc>
          <w:tcPr>
            <w:tcW w:w="3957" w:type="pct"/>
            <w:gridSpan w:val="9"/>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Общий запас элементов питания по Кирсанову, мг/кг почвы</w:t>
            </w:r>
          </w:p>
        </w:tc>
      </w:tr>
      <w:tr w:rsidR="00C6405F" w:rsidRPr="00C6405F" w:rsidTr="00C6405F">
        <w:tc>
          <w:tcPr>
            <w:tcW w:w="1043" w:type="pct"/>
            <w:vMerge/>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2216" w:type="pct"/>
            <w:gridSpan w:val="5"/>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Р</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r w:rsidRPr="00C6405F">
              <w:rPr>
                <w:rFonts w:ascii="Times New Roman" w:hAnsi="Times New Roman" w:cs="Times New Roman"/>
                <w:sz w:val="28"/>
                <w:szCs w:val="28"/>
                <w:vertAlign w:val="subscript"/>
              </w:rPr>
              <w:t>5</w:t>
            </w:r>
          </w:p>
        </w:tc>
        <w:tc>
          <w:tcPr>
            <w:tcW w:w="1742" w:type="pct"/>
            <w:gridSpan w:val="4"/>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p>
        </w:tc>
      </w:tr>
      <w:tr w:rsidR="00C6405F" w:rsidRPr="00C6405F" w:rsidTr="00C6405F">
        <w:tc>
          <w:tcPr>
            <w:tcW w:w="1043" w:type="pct"/>
            <w:vMerge/>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396"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до 50</w:t>
            </w:r>
          </w:p>
        </w:tc>
        <w:tc>
          <w:tcPr>
            <w:tcW w:w="441"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50-100</w:t>
            </w:r>
          </w:p>
        </w:tc>
        <w:tc>
          <w:tcPr>
            <w:tcW w:w="430"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100-150</w:t>
            </w:r>
          </w:p>
        </w:tc>
        <w:tc>
          <w:tcPr>
            <w:tcW w:w="448"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150-250</w:t>
            </w:r>
          </w:p>
        </w:tc>
        <w:tc>
          <w:tcPr>
            <w:tcW w:w="501"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более 250</w:t>
            </w:r>
          </w:p>
        </w:tc>
        <w:tc>
          <w:tcPr>
            <w:tcW w:w="375"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50-80</w:t>
            </w:r>
          </w:p>
        </w:tc>
        <w:tc>
          <w:tcPr>
            <w:tcW w:w="443"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80-120</w:t>
            </w:r>
          </w:p>
        </w:tc>
        <w:tc>
          <w:tcPr>
            <w:tcW w:w="471"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120-170</w:t>
            </w:r>
          </w:p>
        </w:tc>
        <w:tc>
          <w:tcPr>
            <w:tcW w:w="453"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170-240</w:t>
            </w:r>
          </w:p>
        </w:tc>
      </w:tr>
      <w:tr w:rsidR="00C6405F" w:rsidRPr="00C6405F" w:rsidTr="00C6405F">
        <w:tc>
          <w:tcPr>
            <w:tcW w:w="1043"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Зерновые и пропашные</w:t>
            </w:r>
          </w:p>
        </w:tc>
        <w:tc>
          <w:tcPr>
            <w:tcW w:w="396"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w:t>
            </w:r>
          </w:p>
        </w:tc>
        <w:tc>
          <w:tcPr>
            <w:tcW w:w="441"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8</w:t>
            </w:r>
          </w:p>
        </w:tc>
        <w:tc>
          <w:tcPr>
            <w:tcW w:w="430"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7</w:t>
            </w:r>
          </w:p>
        </w:tc>
        <w:tc>
          <w:tcPr>
            <w:tcW w:w="448"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w:t>
            </w:r>
          </w:p>
        </w:tc>
        <w:tc>
          <w:tcPr>
            <w:tcW w:w="501"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w:t>
            </w:r>
          </w:p>
        </w:tc>
        <w:tc>
          <w:tcPr>
            <w:tcW w:w="375"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20</w:t>
            </w:r>
          </w:p>
        </w:tc>
        <w:tc>
          <w:tcPr>
            <w:tcW w:w="443"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w:t>
            </w:r>
          </w:p>
        </w:tc>
        <w:tc>
          <w:tcPr>
            <w:tcW w:w="471"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w:t>
            </w:r>
          </w:p>
        </w:tc>
        <w:tc>
          <w:tcPr>
            <w:tcW w:w="453"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9</w:t>
            </w:r>
          </w:p>
        </w:tc>
      </w:tr>
      <w:tr w:rsidR="00C6405F" w:rsidRPr="00C6405F" w:rsidTr="00C6405F">
        <w:tc>
          <w:tcPr>
            <w:tcW w:w="1043"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Мн. травы</w:t>
            </w:r>
          </w:p>
        </w:tc>
        <w:tc>
          <w:tcPr>
            <w:tcW w:w="396"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w:t>
            </w:r>
          </w:p>
        </w:tc>
        <w:tc>
          <w:tcPr>
            <w:tcW w:w="441"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14</w:t>
            </w:r>
          </w:p>
        </w:tc>
        <w:tc>
          <w:tcPr>
            <w:tcW w:w="430"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w:t>
            </w:r>
          </w:p>
        </w:tc>
        <w:tc>
          <w:tcPr>
            <w:tcW w:w="448"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w:t>
            </w:r>
          </w:p>
        </w:tc>
        <w:tc>
          <w:tcPr>
            <w:tcW w:w="501"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8</w:t>
            </w:r>
          </w:p>
        </w:tc>
        <w:tc>
          <w:tcPr>
            <w:tcW w:w="375"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40</w:t>
            </w:r>
          </w:p>
        </w:tc>
        <w:tc>
          <w:tcPr>
            <w:tcW w:w="443"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30</w:t>
            </w:r>
          </w:p>
        </w:tc>
        <w:tc>
          <w:tcPr>
            <w:tcW w:w="471"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26</w:t>
            </w:r>
          </w:p>
        </w:tc>
        <w:tc>
          <w:tcPr>
            <w:tcW w:w="453"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17</w:t>
            </w:r>
          </w:p>
        </w:tc>
      </w:tr>
    </w:tbl>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C6405F">
        <w:rPr>
          <w:rFonts w:ascii="Times New Roman" w:hAnsi="Times New Roman" w:cs="Times New Roman"/>
          <w:sz w:val="28"/>
          <w:szCs w:val="28"/>
        </w:rPr>
        <w:t xml:space="preserve">Использование питательных веществ </w:t>
      </w:r>
    </w:p>
    <w:p w:rsidR="00C6405F" w:rsidRPr="00C6405F" w:rsidRDefault="00C6405F" w:rsidP="00AA3CAC">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C6405F">
        <w:rPr>
          <w:rFonts w:ascii="Times New Roman" w:hAnsi="Times New Roman" w:cs="Times New Roman"/>
          <w:sz w:val="28"/>
          <w:szCs w:val="28"/>
        </w:rPr>
        <w:t>минеральных удобрений, %</w:t>
      </w:r>
    </w:p>
    <w:tbl>
      <w:tblPr>
        <w:tblStyle w:val="ac"/>
        <w:tblW w:w="4847" w:type="pct"/>
        <w:tblInd w:w="250" w:type="dxa"/>
        <w:tblLook w:val="04A0" w:firstRow="1" w:lastRow="0" w:firstColumn="1" w:lastColumn="0" w:noHBand="0" w:noVBand="1"/>
      </w:tblPr>
      <w:tblGrid>
        <w:gridCol w:w="2463"/>
        <w:gridCol w:w="2357"/>
        <w:gridCol w:w="2268"/>
        <w:gridCol w:w="2464"/>
      </w:tblGrid>
      <w:tr w:rsidR="00C6405F" w:rsidRPr="00C6405F" w:rsidTr="00C6405F">
        <w:tc>
          <w:tcPr>
            <w:tcW w:w="128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Культура</w:t>
            </w:r>
          </w:p>
        </w:tc>
        <w:tc>
          <w:tcPr>
            <w:tcW w:w="123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lang w:val="en-US"/>
              </w:rPr>
              <w:t>N</w:t>
            </w:r>
          </w:p>
        </w:tc>
        <w:tc>
          <w:tcPr>
            <w:tcW w:w="118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Р</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r w:rsidRPr="00C6405F">
              <w:rPr>
                <w:rFonts w:ascii="Times New Roman" w:hAnsi="Times New Roman" w:cs="Times New Roman"/>
                <w:sz w:val="28"/>
                <w:szCs w:val="28"/>
                <w:vertAlign w:val="subscript"/>
              </w:rPr>
              <w:t>5</w:t>
            </w:r>
          </w:p>
        </w:tc>
        <w:tc>
          <w:tcPr>
            <w:tcW w:w="129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p>
        </w:tc>
      </w:tr>
      <w:tr w:rsidR="00C6405F" w:rsidRPr="00C6405F" w:rsidTr="00C6405F">
        <w:tc>
          <w:tcPr>
            <w:tcW w:w="1289"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Зерновые и пр</w:t>
            </w:r>
            <w:r w:rsidRPr="00C6405F">
              <w:rPr>
                <w:rFonts w:ascii="Times New Roman" w:hAnsi="Times New Roman" w:cs="Times New Roman"/>
                <w:sz w:val="28"/>
                <w:szCs w:val="28"/>
              </w:rPr>
              <w:t>о</w:t>
            </w:r>
            <w:r w:rsidRPr="00C6405F">
              <w:rPr>
                <w:rFonts w:ascii="Times New Roman" w:hAnsi="Times New Roman" w:cs="Times New Roman"/>
                <w:sz w:val="28"/>
                <w:szCs w:val="28"/>
              </w:rPr>
              <w:t>пашные</w:t>
            </w:r>
          </w:p>
        </w:tc>
        <w:tc>
          <w:tcPr>
            <w:tcW w:w="123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30-50</w:t>
            </w:r>
          </w:p>
        </w:tc>
        <w:tc>
          <w:tcPr>
            <w:tcW w:w="118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10-20</w:t>
            </w:r>
          </w:p>
        </w:tc>
        <w:tc>
          <w:tcPr>
            <w:tcW w:w="129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25-45</w:t>
            </w:r>
          </w:p>
        </w:tc>
      </w:tr>
      <w:tr w:rsidR="00C6405F" w:rsidRPr="00C6405F" w:rsidTr="00C6405F">
        <w:tc>
          <w:tcPr>
            <w:tcW w:w="1289"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Мн. травы</w:t>
            </w:r>
          </w:p>
        </w:tc>
        <w:tc>
          <w:tcPr>
            <w:tcW w:w="123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50-70</w:t>
            </w:r>
          </w:p>
        </w:tc>
        <w:tc>
          <w:tcPr>
            <w:tcW w:w="118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20-25</w:t>
            </w:r>
          </w:p>
        </w:tc>
        <w:tc>
          <w:tcPr>
            <w:tcW w:w="1290"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60-70</w:t>
            </w:r>
          </w:p>
        </w:tc>
      </w:tr>
    </w:tbl>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C6405F">
        <w:rPr>
          <w:rFonts w:ascii="Times New Roman" w:hAnsi="Times New Roman" w:cs="Times New Roman"/>
          <w:sz w:val="28"/>
          <w:szCs w:val="28"/>
        </w:rPr>
        <w:t xml:space="preserve">Ориентировочный уровень обеспеченности растений азотом </w:t>
      </w:r>
    </w:p>
    <w:p w:rsidR="00C6405F" w:rsidRPr="00C6405F" w:rsidRDefault="00C6405F" w:rsidP="00AA3CAC">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C6405F">
        <w:rPr>
          <w:rFonts w:ascii="Times New Roman" w:hAnsi="Times New Roman" w:cs="Times New Roman"/>
          <w:sz w:val="28"/>
          <w:szCs w:val="28"/>
        </w:rPr>
        <w:t xml:space="preserve">в зависимости от </w:t>
      </w:r>
      <w:proofErr w:type="spellStart"/>
      <w:r w:rsidRPr="00C6405F">
        <w:rPr>
          <w:rFonts w:ascii="Times New Roman" w:hAnsi="Times New Roman" w:cs="Times New Roman"/>
          <w:sz w:val="28"/>
          <w:szCs w:val="28"/>
        </w:rPr>
        <w:t>окультуренности</w:t>
      </w:r>
      <w:proofErr w:type="spellEnd"/>
      <w:r w:rsidRPr="00C6405F">
        <w:rPr>
          <w:rFonts w:ascii="Times New Roman" w:hAnsi="Times New Roman" w:cs="Times New Roman"/>
          <w:sz w:val="28"/>
          <w:szCs w:val="28"/>
        </w:rPr>
        <w:t xml:space="preserve"> почв, </w:t>
      </w:r>
      <w:proofErr w:type="gramStart"/>
      <w:r w:rsidRPr="00C6405F">
        <w:rPr>
          <w:rFonts w:ascii="Times New Roman" w:hAnsi="Times New Roman" w:cs="Times New Roman"/>
          <w:sz w:val="28"/>
          <w:szCs w:val="28"/>
        </w:rPr>
        <w:t>кг</w:t>
      </w:r>
      <w:proofErr w:type="gramEnd"/>
      <w:r w:rsidRPr="00C6405F">
        <w:rPr>
          <w:rFonts w:ascii="Times New Roman" w:hAnsi="Times New Roman" w:cs="Times New Roman"/>
          <w:sz w:val="28"/>
          <w:szCs w:val="28"/>
        </w:rPr>
        <w:t>/га</w:t>
      </w:r>
    </w:p>
    <w:tbl>
      <w:tblPr>
        <w:tblStyle w:val="ac"/>
        <w:tblW w:w="4812" w:type="pct"/>
        <w:tblInd w:w="250" w:type="dxa"/>
        <w:tblLook w:val="04A0" w:firstRow="1" w:lastRow="0" w:firstColumn="1" w:lastColumn="0" w:noHBand="0" w:noVBand="1"/>
      </w:tblPr>
      <w:tblGrid>
        <w:gridCol w:w="1970"/>
        <w:gridCol w:w="1857"/>
        <w:gridCol w:w="1843"/>
        <w:gridCol w:w="1842"/>
        <w:gridCol w:w="1971"/>
      </w:tblGrid>
      <w:tr w:rsidR="00C6405F" w:rsidRPr="00C6405F" w:rsidTr="00C6405F">
        <w:tc>
          <w:tcPr>
            <w:tcW w:w="1039" w:type="pct"/>
            <w:vMerge w:val="restar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Культура</w:t>
            </w:r>
          </w:p>
        </w:tc>
        <w:tc>
          <w:tcPr>
            <w:tcW w:w="3961" w:type="pct"/>
            <w:gridSpan w:val="4"/>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 xml:space="preserve">Степень </w:t>
            </w:r>
            <w:proofErr w:type="spellStart"/>
            <w:r w:rsidRPr="00C6405F">
              <w:rPr>
                <w:rFonts w:ascii="Times New Roman" w:hAnsi="Times New Roman" w:cs="Times New Roman"/>
                <w:sz w:val="28"/>
                <w:szCs w:val="28"/>
              </w:rPr>
              <w:t>окультуренности</w:t>
            </w:r>
            <w:proofErr w:type="spellEnd"/>
            <w:r w:rsidRPr="00C6405F">
              <w:rPr>
                <w:rFonts w:ascii="Times New Roman" w:hAnsi="Times New Roman" w:cs="Times New Roman"/>
                <w:sz w:val="28"/>
                <w:szCs w:val="28"/>
              </w:rPr>
              <w:t xml:space="preserve"> почв</w:t>
            </w:r>
          </w:p>
        </w:tc>
      </w:tr>
      <w:tr w:rsidR="00C6405F" w:rsidRPr="00C6405F" w:rsidTr="00C6405F">
        <w:tc>
          <w:tcPr>
            <w:tcW w:w="1039" w:type="pct"/>
            <w:vMerge/>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97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низкая</w:t>
            </w:r>
          </w:p>
        </w:tc>
        <w:tc>
          <w:tcPr>
            <w:tcW w:w="97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средняя</w:t>
            </w:r>
          </w:p>
        </w:tc>
        <w:tc>
          <w:tcPr>
            <w:tcW w:w="9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высокая</w:t>
            </w:r>
          </w:p>
        </w:tc>
        <w:tc>
          <w:tcPr>
            <w:tcW w:w="10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очень высокая</w:t>
            </w:r>
          </w:p>
        </w:tc>
      </w:tr>
      <w:tr w:rsidR="00C6405F" w:rsidRPr="00C6405F" w:rsidTr="00C6405F">
        <w:tc>
          <w:tcPr>
            <w:tcW w:w="1039"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Зерновые и пропашные</w:t>
            </w:r>
          </w:p>
        </w:tc>
        <w:tc>
          <w:tcPr>
            <w:tcW w:w="97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15-20</w:t>
            </w:r>
          </w:p>
        </w:tc>
        <w:tc>
          <w:tcPr>
            <w:tcW w:w="97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35-45</w:t>
            </w:r>
          </w:p>
        </w:tc>
        <w:tc>
          <w:tcPr>
            <w:tcW w:w="9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60-75</w:t>
            </w:r>
          </w:p>
        </w:tc>
        <w:tc>
          <w:tcPr>
            <w:tcW w:w="10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80-100</w:t>
            </w:r>
          </w:p>
        </w:tc>
      </w:tr>
      <w:tr w:rsidR="00C6405F" w:rsidRPr="00C6405F" w:rsidTr="00C6405F">
        <w:tc>
          <w:tcPr>
            <w:tcW w:w="1039" w:type="pct"/>
          </w:tcPr>
          <w:p w:rsidR="00C6405F" w:rsidRPr="00C6405F" w:rsidRDefault="00C6405F" w:rsidP="00C6405F">
            <w:pPr>
              <w:widowControl w:val="0"/>
              <w:tabs>
                <w:tab w:val="left" w:pos="1418"/>
                <w:tab w:val="left" w:pos="1985"/>
                <w:tab w:val="left" w:pos="2694"/>
              </w:tabs>
              <w:rPr>
                <w:rFonts w:ascii="Times New Roman" w:hAnsi="Times New Roman" w:cs="Times New Roman"/>
                <w:sz w:val="28"/>
                <w:szCs w:val="28"/>
              </w:rPr>
            </w:pPr>
            <w:r w:rsidRPr="00C6405F">
              <w:rPr>
                <w:rFonts w:ascii="Times New Roman" w:hAnsi="Times New Roman" w:cs="Times New Roman"/>
                <w:sz w:val="28"/>
                <w:szCs w:val="28"/>
              </w:rPr>
              <w:t>Мн. травы</w:t>
            </w:r>
          </w:p>
        </w:tc>
        <w:tc>
          <w:tcPr>
            <w:tcW w:w="97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30-50</w:t>
            </w:r>
          </w:p>
        </w:tc>
        <w:tc>
          <w:tcPr>
            <w:tcW w:w="972"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55-75</w:t>
            </w:r>
          </w:p>
        </w:tc>
        <w:tc>
          <w:tcPr>
            <w:tcW w:w="971"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100-125</w:t>
            </w:r>
          </w:p>
        </w:tc>
        <w:tc>
          <w:tcPr>
            <w:tcW w:w="10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130-150</w:t>
            </w:r>
          </w:p>
        </w:tc>
      </w:tr>
    </w:tbl>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AA3CAC" w:rsidRPr="00C6405F" w:rsidRDefault="00AA3CAC"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right"/>
        <w:rPr>
          <w:rFonts w:ascii="Times New Roman" w:hAnsi="Times New Roman" w:cs="Times New Roman"/>
          <w:sz w:val="28"/>
          <w:szCs w:val="28"/>
        </w:rPr>
      </w:pPr>
      <w:r w:rsidRPr="00C6405F">
        <w:rPr>
          <w:rFonts w:ascii="Times New Roman" w:hAnsi="Times New Roman" w:cs="Times New Roman"/>
          <w:sz w:val="28"/>
          <w:szCs w:val="28"/>
        </w:rPr>
        <w:lastRenderedPageBreak/>
        <w:t xml:space="preserve">Приложение </w:t>
      </w:r>
      <w:r w:rsidR="00CA312F">
        <w:rPr>
          <w:rFonts w:ascii="Times New Roman" w:hAnsi="Times New Roman" w:cs="Times New Roman"/>
          <w:sz w:val="28"/>
          <w:szCs w:val="28"/>
        </w:rPr>
        <w:t>6</w:t>
      </w: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r w:rsidRPr="00C6405F">
        <w:rPr>
          <w:rFonts w:ascii="Times New Roman" w:hAnsi="Times New Roman" w:cs="Times New Roman"/>
          <w:sz w:val="28"/>
          <w:szCs w:val="28"/>
        </w:rPr>
        <w:t xml:space="preserve">Содержание питательных веществ в органических удобрениях </w:t>
      </w:r>
    </w:p>
    <w:p w:rsidR="00C6405F" w:rsidRPr="00C6405F" w:rsidRDefault="00C6405F" w:rsidP="00AA3CAC">
      <w:pPr>
        <w:widowControl w:val="0"/>
        <w:tabs>
          <w:tab w:val="left" w:pos="1418"/>
          <w:tab w:val="left" w:pos="1985"/>
          <w:tab w:val="left" w:pos="2694"/>
        </w:tabs>
        <w:spacing w:after="120" w:line="240" w:lineRule="auto"/>
        <w:jc w:val="center"/>
        <w:rPr>
          <w:rFonts w:ascii="Times New Roman" w:hAnsi="Times New Roman" w:cs="Times New Roman"/>
          <w:sz w:val="28"/>
          <w:szCs w:val="28"/>
        </w:rPr>
      </w:pPr>
      <w:r w:rsidRPr="00C6405F">
        <w:rPr>
          <w:rFonts w:ascii="Times New Roman" w:hAnsi="Times New Roman" w:cs="Times New Roman"/>
          <w:sz w:val="28"/>
          <w:szCs w:val="28"/>
        </w:rPr>
        <w:t>и их использование орошаемыми с/х культурами</w:t>
      </w:r>
    </w:p>
    <w:tbl>
      <w:tblPr>
        <w:tblStyle w:val="ac"/>
        <w:tblW w:w="4817" w:type="pct"/>
        <w:tblInd w:w="250" w:type="dxa"/>
        <w:tblLook w:val="04A0" w:firstRow="1" w:lastRow="0" w:firstColumn="1" w:lastColumn="0" w:noHBand="0" w:noVBand="1"/>
      </w:tblPr>
      <w:tblGrid>
        <w:gridCol w:w="2520"/>
        <w:gridCol w:w="1593"/>
        <w:gridCol w:w="1832"/>
        <w:gridCol w:w="1832"/>
        <w:gridCol w:w="1716"/>
      </w:tblGrid>
      <w:tr w:rsidR="00C6405F" w:rsidRPr="00C6405F" w:rsidTr="00C6405F">
        <w:tc>
          <w:tcPr>
            <w:tcW w:w="1327"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Показатели</w:t>
            </w:r>
          </w:p>
        </w:tc>
        <w:tc>
          <w:tcPr>
            <w:tcW w:w="839"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Навоз КРС</w:t>
            </w:r>
          </w:p>
        </w:tc>
        <w:tc>
          <w:tcPr>
            <w:tcW w:w="965"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Навозно-торфяной компост</w:t>
            </w:r>
          </w:p>
        </w:tc>
        <w:tc>
          <w:tcPr>
            <w:tcW w:w="965"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Жидкий навоз (92-96% Н</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p>
        </w:tc>
        <w:tc>
          <w:tcPr>
            <w:tcW w:w="904" w:type="pct"/>
            <w:vAlign w:val="center"/>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Птичий п</w:t>
            </w:r>
            <w:r w:rsidRPr="00C6405F">
              <w:rPr>
                <w:rFonts w:ascii="Times New Roman" w:hAnsi="Times New Roman" w:cs="Times New Roman"/>
                <w:sz w:val="28"/>
                <w:szCs w:val="28"/>
              </w:rPr>
              <w:t>о</w:t>
            </w:r>
            <w:r w:rsidRPr="00C6405F">
              <w:rPr>
                <w:rFonts w:ascii="Times New Roman" w:hAnsi="Times New Roman" w:cs="Times New Roman"/>
                <w:sz w:val="28"/>
                <w:szCs w:val="28"/>
              </w:rPr>
              <w:t>мет (сырой)</w:t>
            </w: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Содержание в 1 т, кг</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lang w:val="en-US"/>
              </w:rPr>
              <w:t>N</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4-5</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5,6-6,5</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2-3</w:t>
            </w: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5-25</w:t>
            </w: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Р</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r w:rsidRPr="00C6405F">
              <w:rPr>
                <w:rFonts w:ascii="Times New Roman" w:hAnsi="Times New Roman" w:cs="Times New Roman"/>
                <w:sz w:val="28"/>
                <w:szCs w:val="28"/>
                <w:vertAlign w:val="subscript"/>
              </w:rPr>
              <w:t>5</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2-3</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2,0-2,5</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0,5-1</w:t>
            </w: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10-20</w:t>
            </w: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4,5-5,5</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4-5</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1,2</w:t>
            </w: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6-10</w:t>
            </w: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Использование в первый год, % зерновыми</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lang w:val="en-US"/>
              </w:rPr>
              <w:t>N</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20-30</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15-25</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30-40</w:t>
            </w: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30-40</w:t>
            </w: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Р</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r w:rsidRPr="00C6405F">
              <w:rPr>
                <w:rFonts w:ascii="Times New Roman" w:hAnsi="Times New Roman" w:cs="Times New Roman"/>
                <w:sz w:val="28"/>
                <w:szCs w:val="28"/>
                <w:vertAlign w:val="subscript"/>
              </w:rPr>
              <w:t>5</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25-35</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25-35</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30-40</w:t>
            </w: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40-50</w:t>
            </w: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50-60</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50-60</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60-70</w:t>
            </w: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60-70</w:t>
            </w: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Пропашными и овощными</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lang w:val="en-US"/>
              </w:rPr>
              <w:t>N</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30-40</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20-30</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40-50</w:t>
            </w: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40-50</w:t>
            </w: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Р</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r w:rsidRPr="00C6405F">
              <w:rPr>
                <w:rFonts w:ascii="Times New Roman" w:hAnsi="Times New Roman" w:cs="Times New Roman"/>
                <w:sz w:val="28"/>
                <w:szCs w:val="28"/>
                <w:vertAlign w:val="subscript"/>
              </w:rPr>
              <w:t>5</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35-40</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35-45</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40-60</w:t>
            </w: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50-60</w:t>
            </w:r>
          </w:p>
        </w:tc>
      </w:tr>
      <w:tr w:rsidR="00C6405F" w:rsidRPr="00C6405F" w:rsidTr="00C6405F">
        <w:tc>
          <w:tcPr>
            <w:tcW w:w="1327"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К</w:t>
            </w:r>
            <w:r w:rsidRPr="00C6405F">
              <w:rPr>
                <w:rFonts w:ascii="Times New Roman" w:hAnsi="Times New Roman" w:cs="Times New Roman"/>
                <w:sz w:val="28"/>
                <w:szCs w:val="28"/>
                <w:vertAlign w:val="subscript"/>
              </w:rPr>
              <w:t>2</w:t>
            </w:r>
            <w:r w:rsidRPr="00C6405F">
              <w:rPr>
                <w:rFonts w:ascii="Times New Roman" w:hAnsi="Times New Roman" w:cs="Times New Roman"/>
                <w:sz w:val="28"/>
                <w:szCs w:val="28"/>
              </w:rPr>
              <w:t>О</w:t>
            </w:r>
          </w:p>
        </w:tc>
        <w:tc>
          <w:tcPr>
            <w:tcW w:w="839"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60-70</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60-70</w:t>
            </w:r>
          </w:p>
        </w:tc>
        <w:tc>
          <w:tcPr>
            <w:tcW w:w="965"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70-80</w:t>
            </w:r>
          </w:p>
        </w:tc>
        <w:tc>
          <w:tcPr>
            <w:tcW w:w="904" w:type="pct"/>
          </w:tcPr>
          <w:p w:rsidR="00C6405F" w:rsidRPr="00C6405F" w:rsidRDefault="00C6405F" w:rsidP="00C6405F">
            <w:pPr>
              <w:widowControl w:val="0"/>
              <w:tabs>
                <w:tab w:val="left" w:pos="1418"/>
                <w:tab w:val="left" w:pos="1985"/>
                <w:tab w:val="left" w:pos="2694"/>
              </w:tabs>
              <w:jc w:val="center"/>
              <w:rPr>
                <w:rFonts w:ascii="Times New Roman" w:hAnsi="Times New Roman" w:cs="Times New Roman"/>
                <w:sz w:val="28"/>
                <w:szCs w:val="28"/>
              </w:rPr>
            </w:pPr>
            <w:r w:rsidRPr="00C6405F">
              <w:rPr>
                <w:rFonts w:ascii="Times New Roman" w:hAnsi="Times New Roman" w:cs="Times New Roman"/>
                <w:sz w:val="28"/>
                <w:szCs w:val="28"/>
              </w:rPr>
              <w:t>80-90</w:t>
            </w:r>
          </w:p>
        </w:tc>
      </w:tr>
    </w:tbl>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C6405F" w:rsidRPr="00C6405F" w:rsidRDefault="00C6405F" w:rsidP="00C6405F">
      <w:pPr>
        <w:widowControl w:val="0"/>
        <w:tabs>
          <w:tab w:val="left" w:pos="1418"/>
          <w:tab w:val="left" w:pos="1985"/>
          <w:tab w:val="left" w:pos="2694"/>
        </w:tabs>
        <w:spacing w:after="0" w:line="240" w:lineRule="auto"/>
        <w:jc w:val="center"/>
        <w:rPr>
          <w:rFonts w:ascii="Times New Roman" w:hAnsi="Times New Roman" w:cs="Times New Roman"/>
          <w:sz w:val="28"/>
          <w:szCs w:val="28"/>
        </w:rPr>
      </w:pPr>
    </w:p>
    <w:p w:rsidR="008278D4" w:rsidRDefault="008278D4">
      <w:pPr>
        <w:rPr>
          <w:rFonts w:ascii="Times New Roman" w:hAnsi="Times New Roman" w:cs="Times New Roman"/>
          <w:b/>
          <w:sz w:val="28"/>
          <w:szCs w:val="28"/>
        </w:rPr>
      </w:pPr>
      <w:r>
        <w:rPr>
          <w:rFonts w:ascii="Times New Roman" w:hAnsi="Times New Roman" w:cs="Times New Roman"/>
          <w:b/>
          <w:sz w:val="28"/>
          <w:szCs w:val="28"/>
        </w:rPr>
        <w:br w:type="page"/>
      </w:r>
    </w:p>
    <w:p w:rsidR="00C6405F" w:rsidRDefault="008278D4" w:rsidP="00BE3718">
      <w:pPr>
        <w:widowControl w:val="0"/>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8278D4" w:rsidRDefault="008278D4" w:rsidP="008278D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Исмагилова Р.А. Мелиорация в Татарстане / Р.А. Исмагилова. – Казань, 2012. – 318 с.</w:t>
      </w:r>
    </w:p>
    <w:p w:rsidR="008278D4" w:rsidRDefault="008278D4" w:rsidP="008278D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Комов</w:t>
      </w:r>
      <w:proofErr w:type="spellEnd"/>
      <w:r>
        <w:rPr>
          <w:rFonts w:ascii="Times New Roman" w:hAnsi="Times New Roman" w:cs="Times New Roman"/>
          <w:sz w:val="28"/>
          <w:szCs w:val="28"/>
        </w:rPr>
        <w:t xml:space="preserve"> Н.В. Российская модель землепользования / Н.В. </w:t>
      </w:r>
      <w:proofErr w:type="spellStart"/>
      <w:r>
        <w:rPr>
          <w:rFonts w:ascii="Times New Roman" w:hAnsi="Times New Roman" w:cs="Times New Roman"/>
          <w:sz w:val="28"/>
          <w:szCs w:val="28"/>
        </w:rPr>
        <w:t>Комов</w:t>
      </w:r>
      <w:proofErr w:type="spellEnd"/>
      <w:r>
        <w:rPr>
          <w:rFonts w:ascii="Times New Roman" w:hAnsi="Times New Roman" w:cs="Times New Roman"/>
          <w:sz w:val="28"/>
          <w:szCs w:val="28"/>
        </w:rPr>
        <w:t>. – М., 2011. – 620 с.</w:t>
      </w:r>
    </w:p>
    <w:p w:rsidR="008278D4" w:rsidRDefault="008278D4" w:rsidP="008278D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Миннуллин</w:t>
      </w:r>
      <w:proofErr w:type="spellEnd"/>
      <w:r>
        <w:rPr>
          <w:rFonts w:ascii="Times New Roman" w:hAnsi="Times New Roman" w:cs="Times New Roman"/>
          <w:sz w:val="28"/>
          <w:szCs w:val="28"/>
        </w:rPr>
        <w:t xml:space="preserve"> Г.С. Макро- и микроэлементное питание масличных кул</w:t>
      </w:r>
      <w:r>
        <w:rPr>
          <w:rFonts w:ascii="Times New Roman" w:hAnsi="Times New Roman" w:cs="Times New Roman"/>
          <w:sz w:val="28"/>
          <w:szCs w:val="28"/>
        </w:rPr>
        <w:t>ь</w:t>
      </w:r>
      <w:r>
        <w:rPr>
          <w:rFonts w:ascii="Times New Roman" w:hAnsi="Times New Roman" w:cs="Times New Roman"/>
          <w:sz w:val="28"/>
          <w:szCs w:val="28"/>
        </w:rPr>
        <w:t xml:space="preserve">тур / Г.С. </w:t>
      </w:r>
      <w:proofErr w:type="spellStart"/>
      <w:r>
        <w:rPr>
          <w:rFonts w:ascii="Times New Roman" w:hAnsi="Times New Roman" w:cs="Times New Roman"/>
          <w:sz w:val="28"/>
          <w:szCs w:val="28"/>
        </w:rPr>
        <w:t>Миннуллин</w:t>
      </w:r>
      <w:proofErr w:type="spellEnd"/>
      <w:r>
        <w:rPr>
          <w:rFonts w:ascii="Times New Roman" w:hAnsi="Times New Roman" w:cs="Times New Roman"/>
          <w:sz w:val="28"/>
          <w:szCs w:val="28"/>
        </w:rPr>
        <w:t>. – Казань, 2008. – 377 с.</w:t>
      </w:r>
    </w:p>
    <w:p w:rsidR="00BE3718" w:rsidRDefault="00BE3718" w:rsidP="008278D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Сафиоллин</w:t>
      </w:r>
      <w:proofErr w:type="spellEnd"/>
      <w:r>
        <w:rPr>
          <w:rFonts w:ascii="Times New Roman" w:hAnsi="Times New Roman" w:cs="Times New Roman"/>
          <w:sz w:val="28"/>
          <w:szCs w:val="28"/>
        </w:rPr>
        <w:t xml:space="preserve"> Ф.Н. Клевер луговой: на корм и семена / Ф.Н. </w:t>
      </w:r>
      <w:proofErr w:type="spellStart"/>
      <w:r>
        <w:rPr>
          <w:rFonts w:ascii="Times New Roman" w:hAnsi="Times New Roman" w:cs="Times New Roman"/>
          <w:sz w:val="28"/>
          <w:szCs w:val="28"/>
        </w:rPr>
        <w:t>Сафиоллин</w:t>
      </w:r>
      <w:proofErr w:type="spellEnd"/>
      <w:r>
        <w:rPr>
          <w:rFonts w:ascii="Times New Roman" w:hAnsi="Times New Roman" w:cs="Times New Roman"/>
          <w:sz w:val="28"/>
          <w:szCs w:val="28"/>
        </w:rPr>
        <w:t xml:space="preserve">, К.Х. </w:t>
      </w:r>
      <w:proofErr w:type="spellStart"/>
      <w:r>
        <w:rPr>
          <w:rFonts w:ascii="Times New Roman" w:hAnsi="Times New Roman" w:cs="Times New Roman"/>
          <w:sz w:val="28"/>
          <w:szCs w:val="28"/>
        </w:rPr>
        <w:t>Галиев</w:t>
      </w:r>
      <w:proofErr w:type="spellEnd"/>
      <w:r>
        <w:rPr>
          <w:rFonts w:ascii="Times New Roman" w:hAnsi="Times New Roman" w:cs="Times New Roman"/>
          <w:sz w:val="28"/>
          <w:szCs w:val="28"/>
        </w:rPr>
        <w:t>. – Казань, 2005. – 226 с.</w:t>
      </w:r>
    </w:p>
    <w:p w:rsidR="00BE3718" w:rsidRDefault="00BE3718" w:rsidP="008278D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Сафиоллин</w:t>
      </w:r>
      <w:proofErr w:type="spellEnd"/>
      <w:r>
        <w:rPr>
          <w:rFonts w:ascii="Times New Roman" w:hAnsi="Times New Roman" w:cs="Times New Roman"/>
          <w:sz w:val="28"/>
          <w:szCs w:val="28"/>
        </w:rPr>
        <w:t xml:space="preserve"> Ф.Н. Рапс в лесостепи Поволжья / Ф.Н. </w:t>
      </w:r>
      <w:proofErr w:type="spellStart"/>
      <w:r>
        <w:rPr>
          <w:rFonts w:ascii="Times New Roman" w:hAnsi="Times New Roman" w:cs="Times New Roman"/>
          <w:sz w:val="28"/>
          <w:szCs w:val="28"/>
        </w:rPr>
        <w:t>Сафиоллин</w:t>
      </w:r>
      <w:proofErr w:type="spellEnd"/>
      <w:r>
        <w:rPr>
          <w:rFonts w:ascii="Times New Roman" w:hAnsi="Times New Roman" w:cs="Times New Roman"/>
          <w:sz w:val="28"/>
          <w:szCs w:val="28"/>
        </w:rPr>
        <w:t>. - К</w:t>
      </w:r>
      <w:r>
        <w:rPr>
          <w:rFonts w:ascii="Times New Roman" w:hAnsi="Times New Roman" w:cs="Times New Roman"/>
          <w:sz w:val="28"/>
          <w:szCs w:val="28"/>
        </w:rPr>
        <w:t>а</w:t>
      </w:r>
      <w:r>
        <w:rPr>
          <w:rFonts w:ascii="Times New Roman" w:hAnsi="Times New Roman" w:cs="Times New Roman"/>
          <w:sz w:val="28"/>
          <w:szCs w:val="28"/>
        </w:rPr>
        <w:t>зань, 2008. – 406 с.</w:t>
      </w:r>
    </w:p>
    <w:p w:rsidR="00BE3718" w:rsidRDefault="00BE3718" w:rsidP="008278D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Сафиоллин</w:t>
      </w:r>
      <w:proofErr w:type="spellEnd"/>
      <w:r>
        <w:rPr>
          <w:rFonts w:ascii="Times New Roman" w:hAnsi="Times New Roman" w:cs="Times New Roman"/>
          <w:sz w:val="28"/>
          <w:szCs w:val="28"/>
        </w:rPr>
        <w:t xml:space="preserve"> Ф.Н. Козлятник восточный на корм и семена / Ф.Н. </w:t>
      </w:r>
      <w:proofErr w:type="spellStart"/>
      <w:r>
        <w:rPr>
          <w:rFonts w:ascii="Times New Roman" w:hAnsi="Times New Roman" w:cs="Times New Roman"/>
          <w:sz w:val="28"/>
          <w:szCs w:val="28"/>
        </w:rPr>
        <w:t>Саф</w:t>
      </w:r>
      <w:r>
        <w:rPr>
          <w:rFonts w:ascii="Times New Roman" w:hAnsi="Times New Roman" w:cs="Times New Roman"/>
          <w:sz w:val="28"/>
          <w:szCs w:val="28"/>
        </w:rPr>
        <w:t>и</w:t>
      </w:r>
      <w:r>
        <w:rPr>
          <w:rFonts w:ascii="Times New Roman" w:hAnsi="Times New Roman" w:cs="Times New Roman"/>
          <w:sz w:val="28"/>
          <w:szCs w:val="28"/>
        </w:rPr>
        <w:t>оллин</w:t>
      </w:r>
      <w:proofErr w:type="spellEnd"/>
      <w:r>
        <w:rPr>
          <w:rFonts w:ascii="Times New Roman" w:hAnsi="Times New Roman" w:cs="Times New Roman"/>
          <w:sz w:val="28"/>
          <w:szCs w:val="28"/>
        </w:rPr>
        <w:t>. - Казань, 2012. – 240 с.</w:t>
      </w:r>
    </w:p>
    <w:p w:rsidR="00BE3718" w:rsidRDefault="00BE3718" w:rsidP="008278D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Сафиоллин</w:t>
      </w:r>
      <w:proofErr w:type="spellEnd"/>
      <w:r>
        <w:rPr>
          <w:rFonts w:ascii="Times New Roman" w:hAnsi="Times New Roman" w:cs="Times New Roman"/>
          <w:sz w:val="28"/>
          <w:szCs w:val="28"/>
        </w:rPr>
        <w:t xml:space="preserve"> Ф.Н. Эколого-хозяйственная оценка пойменных лугов / Ф.Н. </w:t>
      </w:r>
      <w:proofErr w:type="spellStart"/>
      <w:r>
        <w:rPr>
          <w:rFonts w:ascii="Times New Roman" w:hAnsi="Times New Roman" w:cs="Times New Roman"/>
          <w:sz w:val="28"/>
          <w:szCs w:val="28"/>
        </w:rPr>
        <w:t>Сафиоллин</w:t>
      </w:r>
      <w:proofErr w:type="spellEnd"/>
      <w:r>
        <w:rPr>
          <w:rFonts w:ascii="Times New Roman" w:hAnsi="Times New Roman" w:cs="Times New Roman"/>
          <w:sz w:val="28"/>
          <w:szCs w:val="28"/>
        </w:rPr>
        <w:t>. - Казань, 2013. – 304 с.</w:t>
      </w:r>
    </w:p>
    <w:p w:rsidR="00BE3718" w:rsidRDefault="00BE3718" w:rsidP="008278D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Сафиоллин</w:t>
      </w:r>
      <w:proofErr w:type="spellEnd"/>
      <w:r>
        <w:rPr>
          <w:rFonts w:ascii="Times New Roman" w:hAnsi="Times New Roman" w:cs="Times New Roman"/>
          <w:sz w:val="28"/>
          <w:szCs w:val="28"/>
        </w:rPr>
        <w:t xml:space="preserve"> Ф.Н. Система мелиоративного земледелия в Республике Татарстан / Ф.Н. </w:t>
      </w:r>
      <w:proofErr w:type="spellStart"/>
      <w:r>
        <w:rPr>
          <w:rFonts w:ascii="Times New Roman" w:hAnsi="Times New Roman" w:cs="Times New Roman"/>
          <w:sz w:val="28"/>
          <w:szCs w:val="28"/>
        </w:rPr>
        <w:t>Сафиоллин</w:t>
      </w:r>
      <w:proofErr w:type="spellEnd"/>
      <w:r>
        <w:rPr>
          <w:rFonts w:ascii="Times New Roman" w:hAnsi="Times New Roman" w:cs="Times New Roman"/>
          <w:sz w:val="28"/>
          <w:szCs w:val="28"/>
        </w:rPr>
        <w:t>, М.М. Хисматуллин. - Казань, 2015. – 317 с.</w:t>
      </w:r>
    </w:p>
    <w:p w:rsidR="003D4809" w:rsidRPr="003D4809" w:rsidRDefault="00BE3718" w:rsidP="003D4809">
      <w:pPr>
        <w:widowControl w:val="0"/>
        <w:spacing w:after="0" w:line="240" w:lineRule="auto"/>
        <w:ind w:firstLine="709"/>
        <w:jc w:val="both"/>
        <w:rPr>
          <w:rFonts w:ascii="Times New Roman" w:hAnsi="Times New Roman" w:cs="Times New Roman"/>
          <w:sz w:val="28"/>
          <w:szCs w:val="28"/>
        </w:rPr>
      </w:pPr>
      <w:r w:rsidRPr="003D4809">
        <w:rPr>
          <w:rFonts w:ascii="Times New Roman" w:hAnsi="Times New Roman" w:cs="Times New Roman"/>
          <w:sz w:val="28"/>
          <w:szCs w:val="28"/>
        </w:rPr>
        <w:t xml:space="preserve">9. </w:t>
      </w:r>
      <w:r w:rsidR="003D4809" w:rsidRPr="003D4809">
        <w:rPr>
          <w:rFonts w:ascii="Times New Roman" w:hAnsi="Times New Roman" w:cs="Times New Roman"/>
          <w:sz w:val="28"/>
          <w:szCs w:val="28"/>
        </w:rPr>
        <w:t>Таланов И.П. Кормовые бобы - эффективная зернобобовая культура / И.П. Таланов, Г.А. Морозов, П.И. Таланов /</w:t>
      </w:r>
      <w:r w:rsidR="003D4809">
        <w:rPr>
          <w:rFonts w:ascii="Times New Roman" w:hAnsi="Times New Roman" w:cs="Times New Roman"/>
          <w:sz w:val="28"/>
          <w:szCs w:val="28"/>
        </w:rPr>
        <w:t xml:space="preserve"> Казань. Изд-во «АЛ-</w:t>
      </w:r>
      <w:proofErr w:type="spellStart"/>
      <w:r w:rsidR="003D4809">
        <w:rPr>
          <w:rFonts w:ascii="Times New Roman" w:hAnsi="Times New Roman" w:cs="Times New Roman"/>
          <w:sz w:val="28"/>
          <w:szCs w:val="28"/>
        </w:rPr>
        <w:t>принт</w:t>
      </w:r>
      <w:proofErr w:type="spellEnd"/>
      <w:r w:rsidR="003D4809">
        <w:rPr>
          <w:rFonts w:ascii="Times New Roman" w:hAnsi="Times New Roman" w:cs="Times New Roman"/>
          <w:sz w:val="28"/>
          <w:szCs w:val="28"/>
        </w:rPr>
        <w:t>»,</w:t>
      </w:r>
      <w:r w:rsidR="003D4809" w:rsidRPr="003D4809">
        <w:rPr>
          <w:rFonts w:ascii="Times New Roman" w:hAnsi="Times New Roman" w:cs="Times New Roman"/>
          <w:sz w:val="28"/>
          <w:szCs w:val="28"/>
        </w:rPr>
        <w:t xml:space="preserve"> 2014. – 135 с.</w:t>
      </w:r>
    </w:p>
    <w:p w:rsidR="00BE3718" w:rsidRPr="003D4809" w:rsidRDefault="00BE3718" w:rsidP="003D4809">
      <w:pPr>
        <w:widowControl w:val="0"/>
        <w:spacing w:after="0" w:line="240" w:lineRule="auto"/>
        <w:ind w:firstLine="709"/>
        <w:jc w:val="both"/>
        <w:rPr>
          <w:rFonts w:ascii="Times New Roman" w:hAnsi="Times New Roman" w:cs="Times New Roman"/>
          <w:sz w:val="28"/>
          <w:szCs w:val="28"/>
        </w:rPr>
      </w:pPr>
      <w:r w:rsidRPr="003D4809">
        <w:rPr>
          <w:rFonts w:ascii="Times New Roman" w:hAnsi="Times New Roman" w:cs="Times New Roman"/>
          <w:sz w:val="28"/>
          <w:szCs w:val="28"/>
        </w:rPr>
        <w:t xml:space="preserve">10. </w:t>
      </w:r>
      <w:r w:rsidR="003D4809" w:rsidRPr="003D4809">
        <w:rPr>
          <w:rFonts w:ascii="Times New Roman" w:hAnsi="Times New Roman" w:cs="Times New Roman"/>
          <w:sz w:val="28"/>
          <w:szCs w:val="28"/>
        </w:rPr>
        <w:t>Таланов И.П. Влияние комплексного применения средств защиты ра</w:t>
      </w:r>
      <w:r w:rsidR="003D4809" w:rsidRPr="003D4809">
        <w:rPr>
          <w:rFonts w:ascii="Times New Roman" w:hAnsi="Times New Roman" w:cs="Times New Roman"/>
          <w:sz w:val="28"/>
          <w:szCs w:val="28"/>
        </w:rPr>
        <w:t>с</w:t>
      </w:r>
      <w:r w:rsidR="003D4809" w:rsidRPr="003D4809">
        <w:rPr>
          <w:rFonts w:ascii="Times New Roman" w:hAnsi="Times New Roman" w:cs="Times New Roman"/>
          <w:sz w:val="28"/>
          <w:szCs w:val="28"/>
        </w:rPr>
        <w:t>тений на урожайность и качество зерна яровой пшеницы/ И.П. Таланов // Труды Кубанского государственного аграрного университета. – 2014. – 6(51). – С. 29-34.</w:t>
      </w:r>
    </w:p>
    <w:p w:rsidR="003D4809" w:rsidRPr="003D4809" w:rsidRDefault="00BE3718" w:rsidP="003D4809">
      <w:pPr>
        <w:widowControl w:val="0"/>
        <w:spacing w:after="0" w:line="240" w:lineRule="auto"/>
        <w:ind w:firstLine="709"/>
        <w:jc w:val="both"/>
        <w:rPr>
          <w:rFonts w:ascii="Times New Roman" w:hAnsi="Times New Roman" w:cs="Times New Roman"/>
          <w:sz w:val="28"/>
          <w:szCs w:val="28"/>
        </w:rPr>
      </w:pPr>
      <w:r w:rsidRPr="003D4809">
        <w:rPr>
          <w:rFonts w:ascii="Times New Roman" w:hAnsi="Times New Roman" w:cs="Times New Roman"/>
          <w:sz w:val="28"/>
          <w:szCs w:val="28"/>
        </w:rPr>
        <w:t xml:space="preserve">11. </w:t>
      </w:r>
      <w:r w:rsidR="003D4809" w:rsidRPr="003D4809">
        <w:rPr>
          <w:rFonts w:ascii="Times New Roman" w:hAnsi="Times New Roman" w:cs="Times New Roman"/>
          <w:sz w:val="28"/>
          <w:szCs w:val="28"/>
        </w:rPr>
        <w:t xml:space="preserve">Михайлова М.Ю. Влияние расчетных норм минеральных удобрений на формирование зеленой массы гибридов кукурузы в условиях </w:t>
      </w:r>
      <w:proofErr w:type="spellStart"/>
      <w:r w:rsidR="003D4809" w:rsidRPr="003D4809">
        <w:rPr>
          <w:rFonts w:ascii="Times New Roman" w:hAnsi="Times New Roman" w:cs="Times New Roman"/>
          <w:sz w:val="28"/>
          <w:szCs w:val="28"/>
        </w:rPr>
        <w:t>Предволжья</w:t>
      </w:r>
      <w:proofErr w:type="spellEnd"/>
      <w:r w:rsidR="003D4809" w:rsidRPr="003D4809">
        <w:rPr>
          <w:rFonts w:ascii="Times New Roman" w:hAnsi="Times New Roman" w:cs="Times New Roman"/>
          <w:sz w:val="28"/>
          <w:szCs w:val="28"/>
        </w:rPr>
        <w:t xml:space="preserve"> РТ/ М.Ю. Михайлова, И.П. Таланов//</w:t>
      </w:r>
      <w:r w:rsidR="003D4809" w:rsidRPr="003D4809">
        <w:rPr>
          <w:rFonts w:ascii="Times New Roman" w:hAnsi="Times New Roman" w:cs="Times New Roman"/>
        </w:rPr>
        <w:t xml:space="preserve"> </w:t>
      </w:r>
      <w:r w:rsidR="003D4809" w:rsidRPr="003D4809">
        <w:rPr>
          <w:rFonts w:ascii="Times New Roman" w:hAnsi="Times New Roman" w:cs="Times New Roman"/>
          <w:sz w:val="28"/>
          <w:szCs w:val="28"/>
        </w:rPr>
        <w:t>Вестник Казанского государственного а</w:t>
      </w:r>
      <w:r w:rsidR="003D4809" w:rsidRPr="003D4809">
        <w:rPr>
          <w:rFonts w:ascii="Times New Roman" w:hAnsi="Times New Roman" w:cs="Times New Roman"/>
          <w:sz w:val="28"/>
          <w:szCs w:val="28"/>
        </w:rPr>
        <w:t>г</w:t>
      </w:r>
      <w:r w:rsidR="003D4809" w:rsidRPr="003D4809">
        <w:rPr>
          <w:rFonts w:ascii="Times New Roman" w:hAnsi="Times New Roman" w:cs="Times New Roman"/>
          <w:sz w:val="28"/>
          <w:szCs w:val="28"/>
        </w:rPr>
        <w:t>рарного университета. - 2015. - № 1 (35). – С. 137-140.</w:t>
      </w:r>
    </w:p>
    <w:p w:rsidR="003D4809" w:rsidRPr="003D4809" w:rsidRDefault="003D4809" w:rsidP="003D4809">
      <w:pPr>
        <w:widowControl w:val="0"/>
        <w:spacing w:after="0" w:line="240" w:lineRule="auto"/>
        <w:ind w:firstLine="709"/>
        <w:jc w:val="both"/>
        <w:rPr>
          <w:rFonts w:ascii="Times New Roman" w:hAnsi="Times New Roman" w:cs="Times New Roman"/>
          <w:sz w:val="28"/>
          <w:szCs w:val="28"/>
        </w:rPr>
      </w:pPr>
    </w:p>
    <w:p w:rsidR="00BE3718" w:rsidRPr="003D4809" w:rsidRDefault="00BE3718" w:rsidP="003D4809">
      <w:pPr>
        <w:widowControl w:val="0"/>
        <w:spacing w:after="0" w:line="240" w:lineRule="auto"/>
        <w:ind w:firstLine="709"/>
        <w:jc w:val="both"/>
        <w:rPr>
          <w:rFonts w:ascii="Times New Roman" w:hAnsi="Times New Roman" w:cs="Times New Roman"/>
          <w:sz w:val="28"/>
          <w:szCs w:val="28"/>
        </w:rPr>
      </w:pPr>
    </w:p>
    <w:p w:rsidR="003D4809" w:rsidRPr="003D4809" w:rsidRDefault="003D4809" w:rsidP="003D4809">
      <w:pPr>
        <w:widowControl w:val="0"/>
        <w:spacing w:after="0" w:line="240" w:lineRule="auto"/>
        <w:ind w:firstLine="709"/>
        <w:jc w:val="both"/>
        <w:rPr>
          <w:rFonts w:ascii="Times New Roman" w:hAnsi="Times New Roman" w:cs="Times New Roman"/>
          <w:sz w:val="28"/>
          <w:szCs w:val="28"/>
        </w:rPr>
      </w:pPr>
    </w:p>
    <w:p w:rsidR="003D4809" w:rsidRPr="003D4809" w:rsidRDefault="003D4809" w:rsidP="003D4809">
      <w:pPr>
        <w:pStyle w:val="af"/>
        <w:widowControl w:val="0"/>
        <w:jc w:val="both"/>
        <w:rPr>
          <w:sz w:val="28"/>
          <w:szCs w:val="28"/>
        </w:rPr>
      </w:pPr>
    </w:p>
    <w:p w:rsidR="003D4809" w:rsidRPr="003D4809" w:rsidRDefault="003D4809" w:rsidP="003D4809">
      <w:pPr>
        <w:pStyle w:val="af"/>
        <w:widowControl w:val="0"/>
        <w:tabs>
          <w:tab w:val="left" w:pos="-4253"/>
        </w:tabs>
        <w:jc w:val="both"/>
        <w:rPr>
          <w:sz w:val="28"/>
          <w:szCs w:val="28"/>
        </w:rPr>
      </w:pPr>
    </w:p>
    <w:p w:rsidR="003D4809" w:rsidRDefault="003D4809" w:rsidP="003D4809">
      <w:pPr>
        <w:pStyle w:val="af"/>
        <w:tabs>
          <w:tab w:val="left" w:pos="-4253"/>
        </w:tabs>
        <w:jc w:val="both"/>
        <w:rPr>
          <w:b/>
          <w:sz w:val="28"/>
          <w:szCs w:val="28"/>
        </w:rPr>
      </w:pPr>
    </w:p>
    <w:p w:rsidR="003D4809" w:rsidRDefault="003D4809" w:rsidP="003D4809"/>
    <w:p w:rsidR="003D4809" w:rsidRPr="0093179D" w:rsidRDefault="003D4809" w:rsidP="003D4809">
      <w:pPr>
        <w:pStyle w:val="af"/>
        <w:jc w:val="both"/>
        <w:rPr>
          <w:color w:val="FF0000"/>
          <w:sz w:val="28"/>
          <w:szCs w:val="28"/>
        </w:rPr>
      </w:pPr>
    </w:p>
    <w:p w:rsidR="003D4809" w:rsidRDefault="003D480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Default="00AD6DA9" w:rsidP="008278D4">
      <w:pPr>
        <w:widowControl w:val="0"/>
        <w:spacing w:after="0" w:line="240" w:lineRule="auto"/>
        <w:ind w:firstLine="709"/>
        <w:jc w:val="both"/>
        <w:rPr>
          <w:rFonts w:ascii="Times New Roman" w:hAnsi="Times New Roman" w:cs="Times New Roman"/>
          <w:sz w:val="28"/>
          <w:szCs w:val="28"/>
        </w:rPr>
      </w:pPr>
    </w:p>
    <w:p w:rsidR="00AD6DA9" w:rsidRPr="008278D4" w:rsidRDefault="00AD6DA9" w:rsidP="008278D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2870835</wp:posOffset>
                </wp:positionH>
                <wp:positionV relativeFrom="paragraph">
                  <wp:posOffset>784225</wp:posOffset>
                </wp:positionV>
                <wp:extent cx="466725" cy="266700"/>
                <wp:effectExtent l="0" t="0" r="9525" b="0"/>
                <wp:wrapNone/>
                <wp:docPr id="2" name="Поле 2"/>
                <wp:cNvGraphicFramePr/>
                <a:graphic xmlns:a="http://schemas.openxmlformats.org/drawingml/2006/main">
                  <a:graphicData uri="http://schemas.microsoft.com/office/word/2010/wordprocessingShape">
                    <wps:wsp>
                      <wps:cNvSpPr txBox="1"/>
                      <wps:spPr>
                        <a:xfrm>
                          <a:off x="0" y="0"/>
                          <a:ext cx="4667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6DA9" w:rsidRDefault="00AD6D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226.05pt;margin-top:61.75pt;width:36.7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dPlQIAAIkFAAAOAAAAZHJzL2Uyb0RvYy54bWysVM1uEzEQviPxDpbvdJMlDRB1U4VWRUhV&#10;W9Ginh2v3VjYHmM72Q0vw1NwQuIZ8kiMvZsfSi9FXHbHnm/+Ps/MyWlrNFkJHxTYig6PBpQIy6FW&#10;9qGin+8uXr2lJERma6bBioquRaCn05cvTho3ESUsQNfCE3Riw6RxFV3E6CZFEfhCGBaOwAmLSgne&#10;sIhH/1DUnjXo3eiiHAzGRQO+dh64CAFvzzslnWb/Ugoer6UMIhJdUcwt5q/P33n6FtMTNnnwzC0U&#10;79Ng/5CFYcpi0J2rcxYZWXr1lyujuIcAMh5xMAVIqbjINWA1w8Gjam4XzIlcC5IT3I6m8P/c8qvV&#10;jSeqrmhJiWUGn2jzffNr83Pzg5SJncaFCYJuHcJi+x5afOXtfcDLVHQrvUl/LIegHnle77gVbSQc&#10;L0fj8ZvymBKOqhLlQea+2Bs7H+IHAYYkoaIeny4zylaXIWIiCN1CUqwAWtUXSut8SO0izrQnK4YP&#10;rWNOES3+QGlLmoqOXx8PsmMLybzzrG1yI3LD9OFS4V2BWYprLRJG209CImG5zidiM86F3cXP6ISS&#10;GOo5hj1+n9VzjLs60CJHBht3xkZZ8Ln6PGF7yuovW8pkh0fCD+pOYmznbd8Qc6jX2A8eunkKjl8o&#10;fLVLFuIN8zhA2AK4FOI1fqQGZB16iZIF+G9P3Sc89jVqKWlwICsavi6ZF5TojxY7/t1wNEoTnA+j&#10;4zclHvyhZn6osUtzBtgKQ1w/jmcx4aPeitKDucfdMUtRUcUsx9gVjVvxLHZrAncPF7NZBuHMOhYv&#10;7a3jyXWiN/XkXXvPvOsbN2LHX8F2dNnkUf922GRpYbaMIFVu7kRwx2pPPM577vl+N6WFcnjOqP0G&#10;nf4GAAD//wMAUEsDBBQABgAIAAAAIQAqo0yP4QAAAAsBAAAPAAAAZHJzL2Rvd25yZXYueG1sTI9N&#10;T4QwEIbvJv6HZky8GLcs2NUgZWOMH4k3Fz/irUtHINIpoV3Af+940uPM++SdZ4rt4nox4Rg6TxrW&#10;qwQEUu1tR42Gl+r+/ApEiIas6T2hhm8MsC2PjwqTWz/TM0672AguoZAbDW2MQy5lqFt0Jqz8gMTZ&#10;px+diTyOjbSjmbnc9TJNko10piO+0JoBb1usv3YHp+HjrHl/CsvD65ypbLh7nKrLN1tpfXqy3FyD&#10;iLjEPxh+9VkdSnba+wPZIHoNFypdM8pBmikQTKhUbUDsebNRCmRZyP8/lD8AAAD//wMAUEsBAi0A&#10;FAAGAAgAAAAhALaDOJL+AAAA4QEAABMAAAAAAAAAAAAAAAAAAAAAAFtDb250ZW50X1R5cGVzXS54&#10;bWxQSwECLQAUAAYACAAAACEAOP0h/9YAAACUAQAACwAAAAAAAAAAAAAAAAAvAQAAX3JlbHMvLnJl&#10;bHNQSwECLQAUAAYACAAAACEA80qXT5UCAACJBQAADgAAAAAAAAAAAAAAAAAuAgAAZHJzL2Uyb0Rv&#10;Yy54bWxQSwECLQAUAAYACAAAACEAKqNMj+EAAAALAQAADwAAAAAAAAAAAAAAAADvBAAAZHJzL2Rv&#10;d25yZXYueG1sUEsFBgAAAAAEAAQA8wAAAP0FAAAAAA==&#10;" fillcolor="white [3201]" stroked="f" strokeweight=".5pt">
                <v:textbox>
                  <w:txbxContent>
                    <w:p w:rsidR="00AD6DA9" w:rsidRDefault="00AD6DA9"/>
                  </w:txbxContent>
                </v:textbox>
              </v:shape>
            </w:pict>
          </mc:Fallback>
        </mc:AlternateContent>
      </w:r>
    </w:p>
    <w:sectPr w:rsidR="00AD6DA9" w:rsidRPr="008278D4" w:rsidSect="00074857">
      <w:footerReference w:type="default" r:id="rId1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DA9" w:rsidRDefault="00AD6DA9" w:rsidP="00074857">
      <w:pPr>
        <w:spacing w:after="0" w:line="240" w:lineRule="auto"/>
      </w:pPr>
      <w:r>
        <w:separator/>
      </w:r>
    </w:p>
  </w:endnote>
  <w:endnote w:type="continuationSeparator" w:id="0">
    <w:p w:rsidR="00AD6DA9" w:rsidRDefault="00AD6DA9" w:rsidP="00074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
    <w:altName w:val="Times New Roman"/>
    <w:panose1 w:val="020B0604020202020204"/>
    <w:charset w:val="00"/>
    <w:family w:val="auto"/>
    <w:pitch w:val="variable"/>
    <w:sig w:usb0="00000007" w:usb1="00000000" w:usb2="00000000" w:usb3="00000000" w:csb0="00000013"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226534"/>
      <w:docPartObj>
        <w:docPartGallery w:val="Page Numbers (Bottom of Page)"/>
        <w:docPartUnique/>
      </w:docPartObj>
    </w:sdtPr>
    <w:sdtContent>
      <w:p w:rsidR="00AD6DA9" w:rsidRDefault="00AD6DA9">
        <w:pPr>
          <w:pStyle w:val="a5"/>
          <w:jc w:val="center"/>
        </w:pPr>
        <w:r>
          <w:fldChar w:fldCharType="begin"/>
        </w:r>
        <w:r>
          <w:instrText>PAGE   \* MERGEFORMAT</w:instrText>
        </w:r>
        <w:r>
          <w:fldChar w:fldCharType="separate"/>
        </w:r>
        <w:r w:rsidR="00424E57">
          <w:rPr>
            <w:noProof/>
          </w:rPr>
          <w:t>28</w:t>
        </w:r>
        <w:r>
          <w:fldChar w:fldCharType="end"/>
        </w:r>
      </w:p>
    </w:sdtContent>
  </w:sdt>
  <w:p w:rsidR="00AD6DA9" w:rsidRDefault="00AD6DA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DA9" w:rsidRDefault="00AD6DA9" w:rsidP="00074857">
      <w:pPr>
        <w:spacing w:after="0" w:line="240" w:lineRule="auto"/>
      </w:pPr>
      <w:r>
        <w:separator/>
      </w:r>
    </w:p>
  </w:footnote>
  <w:footnote w:type="continuationSeparator" w:id="0">
    <w:p w:rsidR="00AD6DA9" w:rsidRDefault="00AD6DA9" w:rsidP="000748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EAF"/>
    <w:rsid w:val="00032E39"/>
    <w:rsid w:val="00074857"/>
    <w:rsid w:val="000877E9"/>
    <w:rsid w:val="00092FFC"/>
    <w:rsid w:val="000B4730"/>
    <w:rsid w:val="000C2ED0"/>
    <w:rsid w:val="002247B2"/>
    <w:rsid w:val="002401DC"/>
    <w:rsid w:val="00275EAD"/>
    <w:rsid w:val="003554AC"/>
    <w:rsid w:val="003D4809"/>
    <w:rsid w:val="00424E57"/>
    <w:rsid w:val="00433B1D"/>
    <w:rsid w:val="004A290B"/>
    <w:rsid w:val="005435ED"/>
    <w:rsid w:val="00756563"/>
    <w:rsid w:val="007642D1"/>
    <w:rsid w:val="007979D6"/>
    <w:rsid w:val="007B7963"/>
    <w:rsid w:val="008278D4"/>
    <w:rsid w:val="008E3982"/>
    <w:rsid w:val="00970259"/>
    <w:rsid w:val="00A924A8"/>
    <w:rsid w:val="00AA3CAC"/>
    <w:rsid w:val="00AD266E"/>
    <w:rsid w:val="00AD6DA9"/>
    <w:rsid w:val="00B52C73"/>
    <w:rsid w:val="00B57EAF"/>
    <w:rsid w:val="00BD1798"/>
    <w:rsid w:val="00BE3718"/>
    <w:rsid w:val="00C6405F"/>
    <w:rsid w:val="00CA312F"/>
    <w:rsid w:val="00D6510F"/>
    <w:rsid w:val="00E36074"/>
    <w:rsid w:val="00F24B0D"/>
    <w:rsid w:val="00F5224B"/>
    <w:rsid w:val="00FE0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8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857"/>
  </w:style>
  <w:style w:type="paragraph" w:styleId="a5">
    <w:name w:val="footer"/>
    <w:basedOn w:val="a"/>
    <w:link w:val="a6"/>
    <w:uiPriority w:val="99"/>
    <w:unhideWhenUsed/>
    <w:rsid w:val="000748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857"/>
  </w:style>
  <w:style w:type="paragraph" w:styleId="a7">
    <w:name w:val="Balloon Text"/>
    <w:basedOn w:val="a"/>
    <w:link w:val="a8"/>
    <w:uiPriority w:val="99"/>
    <w:semiHidden/>
    <w:unhideWhenUsed/>
    <w:rsid w:val="000748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74857"/>
    <w:rPr>
      <w:rFonts w:ascii="Tahoma" w:hAnsi="Tahoma" w:cs="Tahoma"/>
      <w:sz w:val="16"/>
      <w:szCs w:val="16"/>
    </w:rPr>
  </w:style>
  <w:style w:type="paragraph" w:styleId="a9">
    <w:name w:val="Body Text"/>
    <w:basedOn w:val="a"/>
    <w:link w:val="aa"/>
    <w:rsid w:val="00B52C73"/>
    <w:pPr>
      <w:spacing w:after="0" w:line="240" w:lineRule="auto"/>
      <w:ind w:firstLine="283"/>
      <w:jc w:val="both"/>
    </w:pPr>
    <w:rPr>
      <w:rFonts w:ascii="SchoolBook" w:eastAsia="Times New Roman" w:hAnsi="SchoolBook" w:cs="Times New Roman"/>
      <w:color w:val="000000"/>
      <w:spacing w:val="-15"/>
      <w:szCs w:val="20"/>
      <w:lang w:eastAsia="ru-RU"/>
    </w:rPr>
  </w:style>
  <w:style w:type="character" w:customStyle="1" w:styleId="aa">
    <w:name w:val="Основной текст Знак"/>
    <w:basedOn w:val="a0"/>
    <w:link w:val="a9"/>
    <w:rsid w:val="00B52C73"/>
    <w:rPr>
      <w:rFonts w:ascii="SchoolBook" w:eastAsia="Times New Roman" w:hAnsi="SchoolBook" w:cs="Times New Roman"/>
      <w:color w:val="000000"/>
      <w:spacing w:val="-15"/>
      <w:szCs w:val="20"/>
      <w:lang w:eastAsia="ru-RU"/>
    </w:rPr>
  </w:style>
  <w:style w:type="paragraph" w:customStyle="1" w:styleId="Style5">
    <w:name w:val="Style5"/>
    <w:basedOn w:val="a"/>
    <w:uiPriority w:val="99"/>
    <w:rsid w:val="00B52C73"/>
    <w:pPr>
      <w:widowControl w:val="0"/>
      <w:autoSpaceDE w:val="0"/>
      <w:autoSpaceDN w:val="0"/>
      <w:adjustRightInd w:val="0"/>
      <w:spacing w:after="0" w:line="346" w:lineRule="exact"/>
      <w:ind w:firstLine="715"/>
    </w:pPr>
    <w:rPr>
      <w:rFonts w:ascii="Calibri" w:eastAsiaTheme="minorEastAsia" w:hAnsi="Calibri"/>
      <w:sz w:val="24"/>
      <w:szCs w:val="24"/>
      <w:lang w:eastAsia="ru-RU"/>
    </w:rPr>
  </w:style>
  <w:style w:type="paragraph" w:styleId="ab">
    <w:name w:val="List Paragraph"/>
    <w:basedOn w:val="a"/>
    <w:uiPriority w:val="34"/>
    <w:qFormat/>
    <w:rsid w:val="00FE0F15"/>
    <w:pPr>
      <w:spacing w:after="0" w:line="240" w:lineRule="auto"/>
      <w:ind w:left="720"/>
      <w:contextualSpacing/>
    </w:pPr>
    <w:rPr>
      <w:rFonts w:ascii="Times New Roman" w:eastAsia="Times New Roman" w:hAnsi="Times New Roman" w:cs="Times New Roman"/>
      <w:sz w:val="24"/>
      <w:szCs w:val="24"/>
      <w:lang w:eastAsia="ru-RU"/>
    </w:rPr>
  </w:style>
  <w:style w:type="table" w:styleId="ac">
    <w:name w:val="Table Grid"/>
    <w:basedOn w:val="a1"/>
    <w:uiPriority w:val="59"/>
    <w:rsid w:val="002247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Subtitle"/>
    <w:basedOn w:val="a"/>
    <w:link w:val="ae"/>
    <w:qFormat/>
    <w:rsid w:val="00756563"/>
    <w:pPr>
      <w:spacing w:after="0" w:line="360" w:lineRule="auto"/>
      <w:jc w:val="center"/>
    </w:pPr>
    <w:rPr>
      <w:rFonts w:ascii="Times New Roman" w:eastAsia="Times New Roman" w:hAnsi="Times New Roman" w:cs="Times New Roman"/>
      <w:b/>
      <w:sz w:val="28"/>
      <w:szCs w:val="24"/>
      <w:lang w:eastAsia="ru-RU"/>
    </w:rPr>
  </w:style>
  <w:style w:type="character" w:customStyle="1" w:styleId="ae">
    <w:name w:val="Подзаголовок Знак"/>
    <w:basedOn w:val="a0"/>
    <w:link w:val="ad"/>
    <w:rsid w:val="00756563"/>
    <w:rPr>
      <w:rFonts w:ascii="Times New Roman" w:eastAsia="Times New Roman" w:hAnsi="Times New Roman" w:cs="Times New Roman"/>
      <w:b/>
      <w:sz w:val="28"/>
      <w:szCs w:val="24"/>
      <w:lang w:eastAsia="ru-RU"/>
    </w:rPr>
  </w:style>
  <w:style w:type="paragraph" w:styleId="af">
    <w:name w:val="No Spacing"/>
    <w:uiPriority w:val="99"/>
    <w:qFormat/>
    <w:rsid w:val="003D4809"/>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8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857"/>
  </w:style>
  <w:style w:type="paragraph" w:styleId="a5">
    <w:name w:val="footer"/>
    <w:basedOn w:val="a"/>
    <w:link w:val="a6"/>
    <w:uiPriority w:val="99"/>
    <w:unhideWhenUsed/>
    <w:rsid w:val="000748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857"/>
  </w:style>
  <w:style w:type="paragraph" w:styleId="a7">
    <w:name w:val="Balloon Text"/>
    <w:basedOn w:val="a"/>
    <w:link w:val="a8"/>
    <w:uiPriority w:val="99"/>
    <w:semiHidden/>
    <w:unhideWhenUsed/>
    <w:rsid w:val="000748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74857"/>
    <w:rPr>
      <w:rFonts w:ascii="Tahoma" w:hAnsi="Tahoma" w:cs="Tahoma"/>
      <w:sz w:val="16"/>
      <w:szCs w:val="16"/>
    </w:rPr>
  </w:style>
  <w:style w:type="paragraph" w:styleId="a9">
    <w:name w:val="Body Text"/>
    <w:basedOn w:val="a"/>
    <w:link w:val="aa"/>
    <w:rsid w:val="00B52C73"/>
    <w:pPr>
      <w:spacing w:after="0" w:line="240" w:lineRule="auto"/>
      <w:ind w:firstLine="283"/>
      <w:jc w:val="both"/>
    </w:pPr>
    <w:rPr>
      <w:rFonts w:ascii="SchoolBook" w:eastAsia="Times New Roman" w:hAnsi="SchoolBook" w:cs="Times New Roman"/>
      <w:color w:val="000000"/>
      <w:spacing w:val="-15"/>
      <w:szCs w:val="20"/>
      <w:lang w:eastAsia="ru-RU"/>
    </w:rPr>
  </w:style>
  <w:style w:type="character" w:customStyle="1" w:styleId="aa">
    <w:name w:val="Основной текст Знак"/>
    <w:basedOn w:val="a0"/>
    <w:link w:val="a9"/>
    <w:rsid w:val="00B52C73"/>
    <w:rPr>
      <w:rFonts w:ascii="SchoolBook" w:eastAsia="Times New Roman" w:hAnsi="SchoolBook" w:cs="Times New Roman"/>
      <w:color w:val="000000"/>
      <w:spacing w:val="-15"/>
      <w:szCs w:val="20"/>
      <w:lang w:eastAsia="ru-RU"/>
    </w:rPr>
  </w:style>
  <w:style w:type="paragraph" w:customStyle="1" w:styleId="Style5">
    <w:name w:val="Style5"/>
    <w:basedOn w:val="a"/>
    <w:uiPriority w:val="99"/>
    <w:rsid w:val="00B52C73"/>
    <w:pPr>
      <w:widowControl w:val="0"/>
      <w:autoSpaceDE w:val="0"/>
      <w:autoSpaceDN w:val="0"/>
      <w:adjustRightInd w:val="0"/>
      <w:spacing w:after="0" w:line="346" w:lineRule="exact"/>
      <w:ind w:firstLine="715"/>
    </w:pPr>
    <w:rPr>
      <w:rFonts w:ascii="Calibri" w:eastAsiaTheme="minorEastAsia" w:hAnsi="Calibri"/>
      <w:sz w:val="24"/>
      <w:szCs w:val="24"/>
      <w:lang w:eastAsia="ru-RU"/>
    </w:rPr>
  </w:style>
  <w:style w:type="paragraph" w:styleId="ab">
    <w:name w:val="List Paragraph"/>
    <w:basedOn w:val="a"/>
    <w:uiPriority w:val="34"/>
    <w:qFormat/>
    <w:rsid w:val="00FE0F15"/>
    <w:pPr>
      <w:spacing w:after="0" w:line="240" w:lineRule="auto"/>
      <w:ind w:left="720"/>
      <w:contextualSpacing/>
    </w:pPr>
    <w:rPr>
      <w:rFonts w:ascii="Times New Roman" w:eastAsia="Times New Roman" w:hAnsi="Times New Roman" w:cs="Times New Roman"/>
      <w:sz w:val="24"/>
      <w:szCs w:val="24"/>
      <w:lang w:eastAsia="ru-RU"/>
    </w:rPr>
  </w:style>
  <w:style w:type="table" w:styleId="ac">
    <w:name w:val="Table Grid"/>
    <w:basedOn w:val="a1"/>
    <w:uiPriority w:val="59"/>
    <w:rsid w:val="002247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Subtitle"/>
    <w:basedOn w:val="a"/>
    <w:link w:val="ae"/>
    <w:qFormat/>
    <w:rsid w:val="00756563"/>
    <w:pPr>
      <w:spacing w:after="0" w:line="360" w:lineRule="auto"/>
      <w:jc w:val="center"/>
    </w:pPr>
    <w:rPr>
      <w:rFonts w:ascii="Times New Roman" w:eastAsia="Times New Roman" w:hAnsi="Times New Roman" w:cs="Times New Roman"/>
      <w:b/>
      <w:sz w:val="28"/>
      <w:szCs w:val="24"/>
      <w:lang w:eastAsia="ru-RU"/>
    </w:rPr>
  </w:style>
  <w:style w:type="character" w:customStyle="1" w:styleId="ae">
    <w:name w:val="Подзаголовок Знак"/>
    <w:basedOn w:val="a0"/>
    <w:link w:val="ad"/>
    <w:rsid w:val="00756563"/>
    <w:rPr>
      <w:rFonts w:ascii="Times New Roman" w:eastAsia="Times New Roman" w:hAnsi="Times New Roman" w:cs="Times New Roman"/>
      <w:b/>
      <w:sz w:val="28"/>
      <w:szCs w:val="24"/>
      <w:lang w:eastAsia="ru-RU"/>
    </w:rPr>
  </w:style>
  <w:style w:type="paragraph" w:styleId="af">
    <w:name w:val="No Spacing"/>
    <w:uiPriority w:val="99"/>
    <w:qFormat/>
    <w:rsid w:val="003D4809"/>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6234C-0084-4989-8562-D720C0569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28</Pages>
  <Words>6307</Words>
  <Characters>35953</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Светаа</dc:creator>
  <cp:keywords/>
  <dc:description/>
  <cp:lastModifiedBy>admin</cp:lastModifiedBy>
  <cp:revision>12</cp:revision>
  <cp:lastPrinted>2015-10-14T12:22:00Z</cp:lastPrinted>
  <dcterms:created xsi:type="dcterms:W3CDTF">2015-10-07T18:32:00Z</dcterms:created>
  <dcterms:modified xsi:type="dcterms:W3CDTF">2015-10-14T12:24:00Z</dcterms:modified>
</cp:coreProperties>
</file>